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«АГЕЕВСКАЯ СРЕДНЯЯ ОБЩЕОБРАЗОВАТЕЛЬНАЯ ШКОЛА №3»</w:t>
      </w:r>
    </w:p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4779C5" w:rsidRDefault="004779C5" w:rsidP="004779C5">
      <w:pPr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7D48C5">
        <w:rPr>
          <w:rFonts w:ascii="Times New Roman" w:hAnsi="Times New Roman"/>
          <w:b/>
          <w:sz w:val="24"/>
          <w:szCs w:val="24"/>
        </w:rPr>
        <w:t>РАССМОТРЕНО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                     ПРИНЯТО                                    УТВЕРЖДЕНО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на заседании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МО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                      на заседании                                 директор М</w:t>
      </w:r>
      <w:r>
        <w:rPr>
          <w:rFonts w:ascii="Times New Roman" w:hAnsi="Times New Roman"/>
          <w:b/>
          <w:sz w:val="24"/>
          <w:szCs w:val="24"/>
        </w:rPr>
        <w:t>Б</w:t>
      </w:r>
      <w:r w:rsidRPr="007D48C5">
        <w:rPr>
          <w:rFonts w:ascii="Times New Roman" w:hAnsi="Times New Roman"/>
          <w:b/>
          <w:sz w:val="24"/>
          <w:szCs w:val="24"/>
        </w:rPr>
        <w:t xml:space="preserve">ОУ </w:t>
      </w:r>
      <w:r>
        <w:rPr>
          <w:rFonts w:ascii="Times New Roman" w:hAnsi="Times New Roman"/>
          <w:b/>
          <w:sz w:val="24"/>
          <w:szCs w:val="24"/>
        </w:rPr>
        <w:t>А</w:t>
      </w:r>
      <w:r w:rsidRPr="007D48C5">
        <w:rPr>
          <w:rFonts w:ascii="Times New Roman" w:hAnsi="Times New Roman"/>
          <w:b/>
          <w:sz w:val="24"/>
          <w:szCs w:val="24"/>
        </w:rPr>
        <w:t>СОШ №3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>учителей    ЕМЦ                        педсовета                                        _____________________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Протокол №____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от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                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Протокол</w:t>
      </w:r>
      <w:proofErr w:type="gramEnd"/>
      <w:r w:rsidRPr="007D48C5">
        <w:rPr>
          <w:rFonts w:ascii="Times New Roman" w:hAnsi="Times New Roman"/>
          <w:b/>
          <w:sz w:val="24"/>
          <w:szCs w:val="24"/>
        </w:rPr>
        <w:t xml:space="preserve"> №____ от                      В.И.Захаров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«___»________</w:t>
      </w:r>
      <w:r w:rsidRPr="007D48C5">
        <w:rPr>
          <w:rFonts w:ascii="Times New Roman" w:hAnsi="Times New Roman"/>
          <w:b/>
          <w:sz w:val="24"/>
          <w:szCs w:val="24"/>
        </w:rPr>
        <w:t>_201</w:t>
      </w:r>
      <w:r w:rsidR="004857CF">
        <w:rPr>
          <w:rFonts w:ascii="Times New Roman" w:hAnsi="Times New Roman"/>
          <w:b/>
          <w:sz w:val="24"/>
          <w:szCs w:val="24"/>
        </w:rPr>
        <w:t>5</w:t>
      </w:r>
      <w:r w:rsidRPr="007D48C5">
        <w:rPr>
          <w:rFonts w:ascii="Times New Roman" w:hAnsi="Times New Roman"/>
          <w:b/>
          <w:sz w:val="24"/>
          <w:szCs w:val="24"/>
        </w:rPr>
        <w:t xml:space="preserve">г. 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7D48C5">
        <w:rPr>
          <w:rFonts w:ascii="Times New Roman" w:hAnsi="Times New Roman"/>
          <w:b/>
          <w:sz w:val="24"/>
          <w:szCs w:val="24"/>
        </w:rPr>
        <w:t xml:space="preserve">   «___»________201</w:t>
      </w:r>
      <w:r w:rsidR="004857CF">
        <w:rPr>
          <w:rFonts w:ascii="Times New Roman" w:hAnsi="Times New Roman"/>
          <w:b/>
          <w:sz w:val="24"/>
          <w:szCs w:val="24"/>
        </w:rPr>
        <w:t>5</w:t>
      </w:r>
      <w:r w:rsidRPr="007D48C5">
        <w:rPr>
          <w:rFonts w:ascii="Times New Roman" w:hAnsi="Times New Roman"/>
          <w:b/>
          <w:sz w:val="24"/>
          <w:szCs w:val="24"/>
        </w:rPr>
        <w:t xml:space="preserve">г          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D48C5">
        <w:rPr>
          <w:rFonts w:ascii="Times New Roman" w:hAnsi="Times New Roman"/>
          <w:b/>
          <w:sz w:val="24"/>
          <w:szCs w:val="24"/>
        </w:rPr>
        <w:t xml:space="preserve">  Приказ №____    </w:t>
      </w:r>
      <w:proofErr w:type="gramStart"/>
      <w:r w:rsidRPr="007D48C5">
        <w:rPr>
          <w:rFonts w:ascii="Times New Roman" w:hAnsi="Times New Roman"/>
          <w:b/>
          <w:sz w:val="24"/>
          <w:szCs w:val="24"/>
        </w:rPr>
        <w:t>от</w:t>
      </w:r>
      <w:proofErr w:type="gramEnd"/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Председатель МО           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</w:t>
      </w:r>
      <w:r w:rsidRPr="007D48C5">
        <w:rPr>
          <w:rFonts w:ascii="Times New Roman" w:hAnsi="Times New Roman"/>
          <w:b/>
          <w:sz w:val="24"/>
          <w:szCs w:val="24"/>
        </w:rPr>
        <w:t xml:space="preserve"> «___»_________201</w:t>
      </w:r>
      <w:r w:rsidR="004857CF">
        <w:rPr>
          <w:rFonts w:ascii="Times New Roman" w:hAnsi="Times New Roman"/>
          <w:b/>
          <w:sz w:val="24"/>
          <w:szCs w:val="24"/>
        </w:rPr>
        <w:t>5</w:t>
      </w:r>
      <w:r w:rsidRPr="007D48C5">
        <w:rPr>
          <w:rFonts w:ascii="Times New Roman" w:hAnsi="Times New Roman"/>
          <w:b/>
          <w:sz w:val="24"/>
          <w:szCs w:val="24"/>
        </w:rPr>
        <w:t>г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>________________</w:t>
      </w:r>
      <w:r>
        <w:rPr>
          <w:rFonts w:ascii="Times New Roman" w:hAnsi="Times New Roman"/>
          <w:b/>
          <w:sz w:val="24"/>
          <w:szCs w:val="24"/>
        </w:rPr>
        <w:t>___</w:t>
      </w:r>
      <w:r w:rsidRPr="007D48C5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4779C5" w:rsidRPr="007D48C5" w:rsidRDefault="004779C5" w:rsidP="004779C5">
      <w:pPr>
        <w:spacing w:after="0" w:line="240" w:lineRule="auto"/>
        <w:ind w:left="-426"/>
        <w:jc w:val="both"/>
        <w:rPr>
          <w:rFonts w:ascii="Times New Roman" w:hAnsi="Times New Roman"/>
          <w:b/>
          <w:sz w:val="24"/>
          <w:szCs w:val="24"/>
        </w:rPr>
      </w:pPr>
      <w:r w:rsidRPr="007D48C5">
        <w:rPr>
          <w:rFonts w:ascii="Times New Roman" w:hAnsi="Times New Roman"/>
          <w:b/>
          <w:sz w:val="24"/>
          <w:szCs w:val="24"/>
        </w:rPr>
        <w:t xml:space="preserve">              (Ф.И.О.)</w:t>
      </w:r>
    </w:p>
    <w:p w:rsidR="004779C5" w:rsidRDefault="004779C5" w:rsidP="004779C5">
      <w:pPr>
        <w:ind w:left="-567"/>
        <w:jc w:val="center"/>
        <w:rPr>
          <w:rFonts w:ascii="Times New Roman" w:hAnsi="Times New Roman"/>
          <w:b/>
          <w:sz w:val="52"/>
          <w:szCs w:val="52"/>
        </w:rPr>
      </w:pPr>
    </w:p>
    <w:p w:rsidR="004779C5" w:rsidRDefault="004779C5" w:rsidP="004779C5">
      <w:pPr>
        <w:jc w:val="center"/>
        <w:rPr>
          <w:rFonts w:ascii="Times New Roman" w:hAnsi="Times New Roman"/>
          <w:b/>
          <w:sz w:val="52"/>
          <w:szCs w:val="52"/>
        </w:rPr>
      </w:pPr>
    </w:p>
    <w:p w:rsidR="004779C5" w:rsidRPr="007D48C5" w:rsidRDefault="004779C5" w:rsidP="004779C5">
      <w:pPr>
        <w:jc w:val="center"/>
        <w:rPr>
          <w:rFonts w:ascii="Times New Roman" w:hAnsi="Times New Roman"/>
          <w:b/>
          <w:sz w:val="52"/>
          <w:szCs w:val="52"/>
        </w:rPr>
      </w:pPr>
      <w:r w:rsidRPr="00291641"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4779C5" w:rsidRDefault="004779C5" w:rsidP="004779C5">
      <w:pPr>
        <w:tabs>
          <w:tab w:val="center" w:pos="4677"/>
          <w:tab w:val="left" w:pos="6465"/>
        </w:tabs>
        <w:rPr>
          <w:rFonts w:ascii="Times New Roman" w:hAnsi="Times New Roman"/>
          <w:b/>
          <w:sz w:val="52"/>
          <w:szCs w:val="52"/>
        </w:rPr>
      </w:pPr>
      <w:r w:rsidRPr="00291641">
        <w:rPr>
          <w:rFonts w:ascii="Times New Roman" w:hAnsi="Times New Roman"/>
          <w:b/>
          <w:sz w:val="52"/>
          <w:szCs w:val="52"/>
        </w:rPr>
        <w:tab/>
      </w:r>
      <w:r>
        <w:rPr>
          <w:rFonts w:ascii="Times New Roman" w:hAnsi="Times New Roman"/>
          <w:b/>
          <w:sz w:val="52"/>
          <w:szCs w:val="52"/>
        </w:rPr>
        <w:t>п</w:t>
      </w:r>
      <w:r w:rsidRPr="00291641">
        <w:rPr>
          <w:rFonts w:ascii="Times New Roman" w:hAnsi="Times New Roman"/>
          <w:b/>
          <w:sz w:val="52"/>
          <w:szCs w:val="52"/>
        </w:rPr>
        <w:t>о</w:t>
      </w:r>
      <w:r>
        <w:rPr>
          <w:rFonts w:ascii="Times New Roman" w:hAnsi="Times New Roman"/>
          <w:b/>
          <w:sz w:val="52"/>
          <w:szCs w:val="52"/>
        </w:rPr>
        <w:t xml:space="preserve"> ХИМИИ</w:t>
      </w:r>
      <w:r w:rsidRPr="00291641">
        <w:rPr>
          <w:rFonts w:ascii="Times New Roman" w:hAnsi="Times New Roman"/>
          <w:b/>
          <w:sz w:val="52"/>
          <w:szCs w:val="52"/>
        </w:rPr>
        <w:tab/>
      </w:r>
    </w:p>
    <w:p w:rsidR="004779C5" w:rsidRPr="007D48C5" w:rsidRDefault="004779C5" w:rsidP="004779C5">
      <w:pPr>
        <w:tabs>
          <w:tab w:val="center" w:pos="4677"/>
          <w:tab w:val="left" w:pos="6465"/>
        </w:tabs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для учащихся 10 - 11 классов</w:t>
      </w:r>
    </w:p>
    <w:p w:rsidR="004779C5" w:rsidRPr="00291641" w:rsidRDefault="004779C5" w:rsidP="004779C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составитель: Васина Марина Альбертовна</w:t>
      </w: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учитель </w:t>
      </w:r>
      <w:proofErr w:type="gramStart"/>
      <w:r>
        <w:rPr>
          <w:rFonts w:ascii="Times New Roman" w:hAnsi="Times New Roman"/>
          <w:b/>
          <w:sz w:val="32"/>
          <w:szCs w:val="32"/>
        </w:rPr>
        <w:t>высшей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квалификационной</w:t>
      </w: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категории</w:t>
      </w:r>
    </w:p>
    <w:p w:rsidR="004779C5" w:rsidRDefault="004779C5" w:rsidP="004779C5">
      <w:pPr>
        <w:spacing w:after="0" w:line="240" w:lineRule="auto"/>
        <w:jc w:val="right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4779C5" w:rsidRDefault="004779C5" w:rsidP="004779C5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п. Центральный</w:t>
      </w:r>
    </w:p>
    <w:p w:rsidR="004779C5" w:rsidRPr="00004339" w:rsidRDefault="004779C5" w:rsidP="004779C5">
      <w:pPr>
        <w:spacing w:after="0" w:line="240" w:lineRule="auto"/>
        <w:jc w:val="center"/>
        <w:rPr>
          <w:rStyle w:val="FontStyle25"/>
          <w:rFonts w:cstheme="minorBidi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201</w:t>
      </w:r>
      <w:r w:rsidR="004857CF">
        <w:rPr>
          <w:rFonts w:ascii="Times New Roman" w:hAnsi="Times New Roman"/>
          <w:b/>
          <w:sz w:val="32"/>
          <w:szCs w:val="32"/>
        </w:rPr>
        <w:t>5</w:t>
      </w:r>
      <w:r w:rsidRPr="00B159D9">
        <w:rPr>
          <w:rFonts w:ascii="Times New Roman" w:hAnsi="Times New Roman"/>
          <w:b/>
          <w:sz w:val="32"/>
          <w:szCs w:val="32"/>
        </w:rPr>
        <w:t xml:space="preserve"> </w:t>
      </w:r>
      <w:r>
        <w:rPr>
          <w:rFonts w:ascii="Times New Roman" w:hAnsi="Times New Roman"/>
          <w:b/>
          <w:sz w:val="32"/>
          <w:szCs w:val="32"/>
        </w:rPr>
        <w:t>г</w:t>
      </w:r>
    </w:p>
    <w:p w:rsidR="004779C5" w:rsidRDefault="004779C5" w:rsidP="001C1A70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</w:p>
    <w:p w:rsidR="001C1A70" w:rsidRPr="007D6D61" w:rsidRDefault="007D6D61" w:rsidP="001C1A70">
      <w:pPr>
        <w:spacing w:after="0" w:line="24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7D6D61">
        <w:rPr>
          <w:rFonts w:ascii="Times New Roman" w:hAnsi="Times New Roman"/>
          <w:b/>
          <w:sz w:val="24"/>
          <w:szCs w:val="24"/>
        </w:rPr>
        <w:lastRenderedPageBreak/>
        <w:t>1</w:t>
      </w:r>
      <w:r w:rsidR="001C1A70" w:rsidRPr="007D6D61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1C1A70" w:rsidRPr="00DF1EAF" w:rsidRDefault="001C1A70" w:rsidP="001C1A70">
      <w:pPr>
        <w:spacing w:after="0" w:line="240" w:lineRule="auto"/>
        <w:ind w:left="-567"/>
        <w:jc w:val="center"/>
        <w:rPr>
          <w:rFonts w:ascii="Times New Roman" w:hAnsi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b/>
          <w:sz w:val="24"/>
          <w:szCs w:val="24"/>
        </w:rPr>
        <w:t>Модель,  по  которой  реализуется  содержание</w:t>
      </w:r>
    </w:p>
    <w:p w:rsidR="007D6D61" w:rsidRDefault="007D6D61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Данная рабочая программа составлена в полном </w:t>
      </w:r>
      <w:r w:rsidR="007D6D61" w:rsidRPr="007D6D61">
        <w:rPr>
          <w:rFonts w:ascii="Times New Roman" w:hAnsi="Times New Roman" w:cs="Times New Roman"/>
          <w:sz w:val="24"/>
          <w:szCs w:val="24"/>
        </w:rPr>
        <w:t>соответствии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 федеральным компонентом государственно</w:t>
      </w:r>
      <w:r w:rsidRPr="007D6D61">
        <w:rPr>
          <w:rFonts w:ascii="Times New Roman" w:hAnsi="Times New Roman" w:cs="Times New Roman"/>
          <w:vanish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 xml:space="preserve">го стандарта среднего (полного) общего образования на базовом уровне и предназначена для изучения химии в общеобразовательных учреждениях. Программа рассчитана на </w:t>
      </w:r>
      <w:r w:rsidR="004857CF">
        <w:rPr>
          <w:rFonts w:ascii="Times New Roman" w:hAnsi="Times New Roman" w:cs="Times New Roman"/>
          <w:sz w:val="24"/>
          <w:szCs w:val="24"/>
        </w:rPr>
        <w:t>1 час</w:t>
      </w:r>
      <w:r w:rsidRPr="007D6D61">
        <w:rPr>
          <w:rFonts w:ascii="Times New Roman" w:hAnsi="Times New Roman" w:cs="Times New Roman"/>
          <w:sz w:val="24"/>
          <w:szCs w:val="24"/>
        </w:rPr>
        <w:t xml:space="preserve"> классных занятий в неделю при изучении предмета в течение двух лет  (10 и 11 классы)</w:t>
      </w:r>
      <w:r w:rsidRPr="007D6D61">
        <w:rPr>
          <w:rFonts w:ascii="Times New Roman" w:hAnsi="Times New Roman" w:cs="Times New Roman"/>
          <w:vanish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>. Курс четко делится на две части: 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скую химию (</w:t>
      </w:r>
      <w:r w:rsidR="004857CF">
        <w:rPr>
          <w:rFonts w:ascii="Times New Roman" w:hAnsi="Times New Roman" w:cs="Times New Roman"/>
          <w:sz w:val="24"/>
          <w:szCs w:val="24"/>
        </w:rPr>
        <w:t>35</w:t>
      </w:r>
      <w:r w:rsidRPr="007D6D61">
        <w:rPr>
          <w:rFonts w:ascii="Times New Roman" w:hAnsi="Times New Roman" w:cs="Times New Roman"/>
          <w:sz w:val="24"/>
          <w:szCs w:val="24"/>
        </w:rPr>
        <w:t xml:space="preserve"> ч) и общую химию (</w:t>
      </w:r>
      <w:r w:rsidR="004857CF">
        <w:rPr>
          <w:rFonts w:ascii="Times New Roman" w:hAnsi="Times New Roman" w:cs="Times New Roman"/>
          <w:sz w:val="24"/>
          <w:szCs w:val="24"/>
        </w:rPr>
        <w:t>35</w:t>
      </w:r>
      <w:r w:rsidRPr="007D6D61">
        <w:rPr>
          <w:rFonts w:ascii="Times New Roman" w:hAnsi="Times New Roman" w:cs="Times New Roman"/>
          <w:sz w:val="24"/>
          <w:szCs w:val="24"/>
        </w:rPr>
        <w:t xml:space="preserve"> ч).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Методологической основой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построения учеб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ного содержания рабочей программы курса химии базового уровня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для средней школы явилась идея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>интегриро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ванного курса, а именно:  </w:t>
      </w:r>
    </w:p>
    <w:p w:rsidR="001C1A70" w:rsidRPr="007D6D61" w:rsidRDefault="001C1A70" w:rsidP="007D6D61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>внутрипредметная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интеграция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учебной дисциплины «Хи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мия», которая диктует следую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щую очередность изучения разделов химии: вна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чале, в 10 классе,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изучается органическая 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 теоретическую основу которой составляет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теория химического строения органических веществ. В содержании курса органической химии сделан акцент на практическую значимость учебного материала, а затем, в 11 классе, — общая химия. Такое структурирование обусловлено тем, что курс ос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новной школы заканчивается небольшим знакомством с органическими соединения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ми, поэтому необходимо заставить «работать» небольшие сведения по органической химии 9 класса на курс органической химии в 10 клас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се. Кроме того, изучение в 11 классе основ общей химии позволяет сформировать у выпускников средней школы представление о химии как о це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лостной науке, показать единство ее понятий, за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конов и теорий, универсальность и примени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мость их как для неорганической, так и для орга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нической химии. Наконец, подавляющее большинство тестовых заданий ЕГЭ (более 90%) связаны с общей и 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органической химией, а потому в 11, выпускном классе логичнее изучать именно эти разделы химии, чтобы максимально помочь выпускнику преодолеть это серьезное испытание.</w:t>
      </w:r>
    </w:p>
    <w:p w:rsidR="001C1A70" w:rsidRPr="007D6D61" w:rsidRDefault="001C1A70" w:rsidP="007D6D61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>межпредметная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 естественнонаучная интеграция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r w:rsidRPr="007D6D61">
        <w:rPr>
          <w:rFonts w:ascii="Times New Roman" w:hAnsi="Times New Roman" w:cs="Times New Roman"/>
          <w:sz w:val="24"/>
          <w:szCs w:val="24"/>
        </w:rPr>
        <w:t>позволяю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щая на химической базе объединить знания фи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зики, биологии, географии, экологии в единое понимание естественного мира, т. е. сформиро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вать целостную естественнонаучную картину 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ра. Это позволит старшеклассникам осознать то, что без знания основ химии восприятие окру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жающего мира будет неполным и ущербным, а люди, не получившие таких знаний, могут нео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сознанно стать опасными для этого мира, так как химически неграмотное обращение с вещества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ми, материалами и процессами грозит немалыми бедами.</w:t>
      </w:r>
    </w:p>
    <w:p w:rsidR="001C1A70" w:rsidRPr="007D6D61" w:rsidRDefault="001C1A70" w:rsidP="007D6D61">
      <w:pPr>
        <w:pStyle w:val="a7"/>
        <w:numPr>
          <w:ilvl w:val="0"/>
          <w:numId w:val="6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t>интеграция хими</w:t>
      </w:r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softHyphen/>
        <w:t>ческих знаний с гуманитарными дисципли</w:t>
      </w:r>
      <w:r w:rsidRPr="007D6D61">
        <w:rPr>
          <w:rFonts w:ascii="Times New Roman" w:hAnsi="Times New Roman" w:cs="Times New Roman"/>
          <w:i/>
          <w:iCs/>
          <w:sz w:val="24"/>
          <w:szCs w:val="24"/>
          <w:u w:val="single"/>
        </w:rPr>
        <w:softHyphen/>
        <w:t>нами: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историей, литературой, мировой художе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ственной культурой. А это, в свою очередь,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зволяет средствами учебного предмета показать роль химии в нехимической сфере человеческой деятельности, т. е. полностью соответствует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манизации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гуманитаризации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обучения.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D61">
        <w:rPr>
          <w:rFonts w:ascii="Times New Roman" w:hAnsi="Times New Roman" w:cs="Times New Roman"/>
          <w:b/>
          <w:sz w:val="24"/>
          <w:szCs w:val="24"/>
        </w:rPr>
        <w:t>Цели  и  задачи  изучения курса</w:t>
      </w:r>
    </w:p>
    <w:p w:rsidR="007D6D61" w:rsidRPr="007D6D61" w:rsidRDefault="007D6D61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Style w:val="FontStyle26"/>
          <w:sz w:val="24"/>
          <w:szCs w:val="24"/>
        </w:rPr>
        <w:t>Цели:</w:t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1A70" w:rsidRPr="007D6D61" w:rsidRDefault="001C1A70" w:rsidP="007D6D61">
      <w:pPr>
        <w:pStyle w:val="a7"/>
        <w:numPr>
          <w:ilvl w:val="0"/>
          <w:numId w:val="7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 xml:space="preserve">обобщить, систематизировать и углубить материал, изученный в </w:t>
      </w:r>
      <w:r w:rsidRPr="007D6D61">
        <w:rPr>
          <w:rStyle w:val="FontStyle25"/>
          <w:spacing w:val="40"/>
          <w:sz w:val="24"/>
          <w:szCs w:val="24"/>
        </w:rPr>
        <w:t>8-9</w:t>
      </w:r>
      <w:r w:rsidRPr="007D6D61">
        <w:rPr>
          <w:rStyle w:val="FontStyle25"/>
          <w:sz w:val="24"/>
          <w:szCs w:val="24"/>
        </w:rPr>
        <w:t xml:space="preserve"> классах;</w:t>
      </w:r>
    </w:p>
    <w:p w:rsidR="001C1A70" w:rsidRPr="007D6D61" w:rsidRDefault="001C1A70" w:rsidP="007D6D61">
      <w:pPr>
        <w:pStyle w:val="a7"/>
        <w:numPr>
          <w:ilvl w:val="0"/>
          <w:numId w:val="7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осуществить интеграцию знаний учащихся по органической и неорганической химии на основе общности понятий, законов и теорий</w:t>
      </w:r>
      <w:r w:rsidR="007D6D61">
        <w:rPr>
          <w:rStyle w:val="FontStyle25"/>
          <w:sz w:val="24"/>
          <w:szCs w:val="24"/>
        </w:rPr>
        <w:t>;</w:t>
      </w:r>
    </w:p>
    <w:p w:rsidR="001C1A70" w:rsidRPr="007D6D61" w:rsidRDefault="007D6D61" w:rsidP="007D6D61">
      <w:pPr>
        <w:pStyle w:val="a7"/>
        <w:numPr>
          <w:ilvl w:val="0"/>
          <w:numId w:val="7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ф</w:t>
      </w:r>
      <w:r w:rsidR="001C1A70" w:rsidRPr="007D6D61">
        <w:rPr>
          <w:rStyle w:val="FontStyle25"/>
          <w:sz w:val="24"/>
          <w:szCs w:val="24"/>
        </w:rPr>
        <w:t xml:space="preserve">ормирование у учащихся знаний основ науки - важнейших фактов, понятий, законов и теорий, химического языка, доступных обобщений </w:t>
      </w:r>
      <w:r w:rsidR="001C1A70" w:rsidRPr="007D6D61">
        <w:rPr>
          <w:rStyle w:val="FontStyle25"/>
          <w:sz w:val="24"/>
          <w:szCs w:val="24"/>
        </w:rPr>
        <w:lastRenderedPageBreak/>
        <w:t>мировоззренческого характера и понятий об основных принципах химического производства.</w:t>
      </w:r>
    </w:p>
    <w:p w:rsidR="007D6D61" w:rsidRDefault="007D6D61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7D6D61" w:rsidRDefault="007D6D61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t>Задачи: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р</w:t>
      </w:r>
      <w:r w:rsidR="001C1A70" w:rsidRPr="007D6D61">
        <w:rPr>
          <w:rStyle w:val="FontStyle25"/>
          <w:sz w:val="24"/>
          <w:szCs w:val="24"/>
        </w:rPr>
        <w:t>азвитие умений наблюдать и объяснять химические явления, происходящие в природе, в лаборатории, на производстве и в повседневной жизни;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ф</w:t>
      </w:r>
      <w:r w:rsidR="001C1A70" w:rsidRPr="007D6D61">
        <w:rPr>
          <w:rStyle w:val="FontStyle25"/>
          <w:sz w:val="24"/>
          <w:szCs w:val="24"/>
        </w:rPr>
        <w:t>ормирование умений работать с веществами, выполнять несложные химические опыты, соблюдать правила техники безопасности; грамотно применять химические знания в общении с природой и в повседневной жизни;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р</w:t>
      </w:r>
      <w:r w:rsidR="001C1A70" w:rsidRPr="007D6D61">
        <w:rPr>
          <w:rStyle w:val="FontStyle25"/>
          <w:sz w:val="24"/>
          <w:szCs w:val="24"/>
        </w:rPr>
        <w:t>аскрытие роли химии в решении глобальных проблем человечества: рациональном природопользовании, защите окружающей среды от загрязнения промышленными и бытовыми отходами;</w:t>
      </w:r>
    </w:p>
    <w:p w:rsidR="001C1A70" w:rsidRPr="007D6D61" w:rsidRDefault="007D6D61" w:rsidP="007D6D61">
      <w:pPr>
        <w:pStyle w:val="a7"/>
        <w:numPr>
          <w:ilvl w:val="0"/>
          <w:numId w:val="8"/>
        </w:numPr>
        <w:ind w:left="0" w:firstLine="709"/>
        <w:jc w:val="both"/>
        <w:rPr>
          <w:rStyle w:val="FontStyle25"/>
          <w:sz w:val="24"/>
          <w:szCs w:val="24"/>
        </w:rPr>
      </w:pPr>
      <w:r>
        <w:rPr>
          <w:rStyle w:val="FontStyle25"/>
          <w:sz w:val="24"/>
          <w:szCs w:val="24"/>
        </w:rPr>
        <w:t>р</w:t>
      </w:r>
      <w:r w:rsidR="001C1A70" w:rsidRPr="007D6D61">
        <w:rPr>
          <w:rStyle w:val="FontStyle25"/>
          <w:sz w:val="24"/>
          <w:szCs w:val="24"/>
        </w:rPr>
        <w:t>азвитие личности обучающихся, формирование у них гуманистических отношений и экологически целесообразного поведения в быту и трудовой деятельности.</w:t>
      </w:r>
    </w:p>
    <w:p w:rsidR="001C1A70" w:rsidRPr="007D6D61" w:rsidRDefault="001C1A70" w:rsidP="007D6D61">
      <w:pPr>
        <w:pStyle w:val="a7"/>
        <w:ind w:firstLine="709"/>
        <w:jc w:val="both"/>
        <w:rPr>
          <w:rStyle w:val="FontStyle25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D61">
        <w:rPr>
          <w:rFonts w:ascii="Times New Roman" w:hAnsi="Times New Roman" w:cs="Times New Roman"/>
          <w:b/>
          <w:sz w:val="24"/>
          <w:szCs w:val="24"/>
        </w:rPr>
        <w:t>Нормативно-правовая  база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Закон  </w:t>
      </w:r>
      <w:r w:rsidR="007D6D61">
        <w:rPr>
          <w:rFonts w:ascii="Times New Roman" w:hAnsi="Times New Roman" w:cs="Times New Roman"/>
          <w:sz w:val="24"/>
          <w:szCs w:val="24"/>
        </w:rPr>
        <w:t>«</w:t>
      </w:r>
      <w:r w:rsidRPr="007D6D61">
        <w:rPr>
          <w:rFonts w:ascii="Times New Roman" w:hAnsi="Times New Roman" w:cs="Times New Roman"/>
          <w:sz w:val="24"/>
          <w:szCs w:val="24"/>
        </w:rPr>
        <w:t>Об образовании</w:t>
      </w:r>
      <w:r w:rsidR="007D6D61">
        <w:rPr>
          <w:rFonts w:ascii="Times New Roman" w:hAnsi="Times New Roman" w:cs="Times New Roman"/>
          <w:sz w:val="24"/>
          <w:szCs w:val="24"/>
        </w:rPr>
        <w:t>»</w:t>
      </w:r>
      <w:r w:rsidRPr="007D6D6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 общего образования. Химия. Утвержден приказом Минобразования России «Об утверждении федерального  компонента государственных стандартов  начального общего, основного общего и среднего (полного) общего образования» от 5.03.2004 г. №1089.</w:t>
      </w: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Федеральный базисный учебный план и примерные учебные планы,  утвержден приказом Минобразования России «Об утверждении федерального  базисного учебного плана для начального общего, основного общего и среднего (полного) общего образования» от 9.03.2004 г. №1312.</w:t>
      </w:r>
    </w:p>
    <w:p w:rsidR="001C1A70" w:rsidRPr="007D6D61" w:rsidRDefault="001C1A70" w:rsidP="007D6D61">
      <w:pPr>
        <w:pStyle w:val="a7"/>
        <w:numPr>
          <w:ilvl w:val="0"/>
          <w:numId w:val="9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Программа курса химии для 8 – 11 классов общ</w:t>
      </w:r>
      <w:r w:rsidR="007D6D61">
        <w:rPr>
          <w:rFonts w:ascii="Times New Roman" w:hAnsi="Times New Roman" w:cs="Times New Roman"/>
          <w:sz w:val="24"/>
          <w:szCs w:val="24"/>
        </w:rPr>
        <w:t>еобразовательных учреждений. О.С.</w:t>
      </w:r>
      <w:r w:rsidRPr="007D6D61">
        <w:rPr>
          <w:rFonts w:ascii="Times New Roman" w:hAnsi="Times New Roman" w:cs="Times New Roman"/>
          <w:sz w:val="24"/>
          <w:szCs w:val="24"/>
        </w:rPr>
        <w:t>Габриелян. – М.: Дрофа, 20</w:t>
      </w:r>
      <w:r w:rsidR="007D6D61">
        <w:rPr>
          <w:rFonts w:ascii="Times New Roman" w:hAnsi="Times New Roman" w:cs="Times New Roman"/>
          <w:sz w:val="24"/>
          <w:szCs w:val="24"/>
        </w:rPr>
        <w:t>10</w:t>
      </w:r>
      <w:r w:rsidRPr="007D6D61">
        <w:rPr>
          <w:rFonts w:ascii="Times New Roman" w:hAnsi="Times New Roman" w:cs="Times New Roman"/>
          <w:sz w:val="24"/>
          <w:szCs w:val="24"/>
        </w:rPr>
        <w:t>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7D6D61" w:rsidP="007D6D61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УЧЕБНО-ТЕМАТИЧЕСКИЙ ПЛАН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В учебно</w:t>
      </w:r>
      <w:r w:rsidR="007D6D61">
        <w:rPr>
          <w:rFonts w:ascii="Times New Roman" w:hAnsi="Times New Roman" w:cs="Times New Roman"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 xml:space="preserve">тематическом планировании конкретизируется содержание предметных разделов с распределением учебных часов, а также с перечнем необходимых и  лабораторных опытов и практических работ.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Количество часов по учебно</w:t>
      </w:r>
      <w:r w:rsidR="007D6D61">
        <w:rPr>
          <w:rFonts w:ascii="Times New Roman" w:hAnsi="Times New Roman" w:cs="Times New Roman"/>
          <w:sz w:val="24"/>
          <w:szCs w:val="24"/>
        </w:rPr>
        <w:t>-</w:t>
      </w:r>
      <w:r w:rsidRPr="007D6D61">
        <w:rPr>
          <w:rFonts w:ascii="Times New Roman" w:hAnsi="Times New Roman" w:cs="Times New Roman"/>
          <w:sz w:val="24"/>
          <w:szCs w:val="24"/>
        </w:rPr>
        <w:t xml:space="preserve">тематическому плану - </w:t>
      </w:r>
      <w:r w:rsidR="004857CF">
        <w:rPr>
          <w:rFonts w:ascii="Times New Roman" w:hAnsi="Times New Roman" w:cs="Times New Roman"/>
          <w:sz w:val="24"/>
          <w:szCs w:val="24"/>
        </w:rPr>
        <w:t>70</w:t>
      </w:r>
      <w:r w:rsidRPr="007D6D61">
        <w:rPr>
          <w:rFonts w:ascii="Times New Roman" w:hAnsi="Times New Roman" w:cs="Times New Roman"/>
          <w:sz w:val="24"/>
          <w:szCs w:val="24"/>
        </w:rPr>
        <w:t xml:space="preserve"> (</w:t>
      </w:r>
      <w:r w:rsidR="004857CF">
        <w:rPr>
          <w:rFonts w:ascii="Times New Roman" w:hAnsi="Times New Roman" w:cs="Times New Roman"/>
          <w:sz w:val="24"/>
          <w:szCs w:val="24"/>
        </w:rPr>
        <w:t>35</w:t>
      </w:r>
      <w:r w:rsidRPr="007D6D61">
        <w:rPr>
          <w:rFonts w:ascii="Times New Roman" w:hAnsi="Times New Roman" w:cs="Times New Roman"/>
          <w:sz w:val="24"/>
          <w:szCs w:val="24"/>
        </w:rPr>
        <w:t xml:space="preserve"> ч. - 10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и </w:t>
      </w:r>
      <w:r w:rsidR="004857CF">
        <w:rPr>
          <w:rFonts w:ascii="Times New Roman" w:hAnsi="Times New Roman" w:cs="Times New Roman"/>
          <w:sz w:val="24"/>
          <w:szCs w:val="24"/>
        </w:rPr>
        <w:t>35</w:t>
      </w:r>
      <w:r w:rsidRPr="007D6D61">
        <w:rPr>
          <w:rFonts w:ascii="Times New Roman" w:hAnsi="Times New Roman" w:cs="Times New Roman"/>
          <w:sz w:val="24"/>
          <w:szCs w:val="24"/>
        </w:rPr>
        <w:t xml:space="preserve"> ч. -11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.). Количество контрольных работ в 10 классе - </w:t>
      </w:r>
      <w:r w:rsidR="004857CF">
        <w:rPr>
          <w:rFonts w:ascii="Times New Roman" w:hAnsi="Times New Roman" w:cs="Times New Roman"/>
          <w:sz w:val="24"/>
          <w:szCs w:val="24"/>
        </w:rPr>
        <w:t>3</w:t>
      </w:r>
      <w:r w:rsidRPr="007D6D61">
        <w:rPr>
          <w:rFonts w:ascii="Times New Roman" w:hAnsi="Times New Roman" w:cs="Times New Roman"/>
          <w:sz w:val="24"/>
          <w:szCs w:val="24"/>
        </w:rPr>
        <w:t xml:space="preserve">; в 11 классе – </w:t>
      </w:r>
      <w:r w:rsidR="004857CF">
        <w:rPr>
          <w:rFonts w:ascii="Times New Roman" w:hAnsi="Times New Roman" w:cs="Times New Roman"/>
          <w:sz w:val="24"/>
          <w:szCs w:val="24"/>
        </w:rPr>
        <w:t>3</w:t>
      </w:r>
      <w:r w:rsidRPr="007D6D61">
        <w:rPr>
          <w:rFonts w:ascii="Times New Roman" w:hAnsi="Times New Roman" w:cs="Times New Roman"/>
          <w:sz w:val="24"/>
          <w:szCs w:val="24"/>
        </w:rPr>
        <w:t>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9936" w:type="dxa"/>
        <w:tblInd w:w="-459" w:type="dxa"/>
        <w:tblLayout w:type="fixed"/>
        <w:tblLook w:val="04A0"/>
      </w:tblPr>
      <w:tblGrid>
        <w:gridCol w:w="2326"/>
        <w:gridCol w:w="2601"/>
        <w:gridCol w:w="7"/>
        <w:gridCol w:w="2461"/>
        <w:gridCol w:w="11"/>
        <w:gridCol w:w="2530"/>
      </w:tblGrid>
      <w:tr w:rsidR="001C1A70" w:rsidRPr="007D6D61" w:rsidTr="00786333">
        <w:trPr>
          <w:trHeight w:val="2799"/>
        </w:trPr>
        <w:tc>
          <w:tcPr>
            <w:tcW w:w="2326" w:type="dxa"/>
          </w:tcPr>
          <w:p w:rsidR="001C1A70" w:rsidRPr="00D73634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лабораторных опытов по программе</w:t>
            </w:r>
          </w:p>
        </w:tc>
        <w:tc>
          <w:tcPr>
            <w:tcW w:w="2608" w:type="dxa"/>
            <w:gridSpan w:val="2"/>
            <w:tcBorders>
              <w:right w:val="single" w:sz="4" w:space="0" w:color="auto"/>
            </w:tcBorders>
          </w:tcPr>
          <w:p w:rsidR="001C1A70" w:rsidRPr="00D73634" w:rsidRDefault="001C1A70" w:rsidP="00051B3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лабораторных опытов по календарно тематическому планированию</w:t>
            </w:r>
          </w:p>
        </w:tc>
        <w:tc>
          <w:tcPr>
            <w:tcW w:w="2461" w:type="dxa"/>
            <w:tcBorders>
              <w:left w:val="single" w:sz="4" w:space="0" w:color="auto"/>
            </w:tcBorders>
          </w:tcPr>
          <w:p w:rsidR="001C1A70" w:rsidRPr="00D73634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практических работ по  программе</w:t>
            </w:r>
          </w:p>
        </w:tc>
        <w:tc>
          <w:tcPr>
            <w:tcW w:w="2541" w:type="dxa"/>
            <w:gridSpan w:val="2"/>
          </w:tcPr>
          <w:p w:rsidR="001C1A70" w:rsidRPr="00D73634" w:rsidRDefault="001C1A70" w:rsidP="00051B35">
            <w:pPr>
              <w:pStyle w:val="a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практических работ по календарно тематическому планированию</w:t>
            </w:r>
          </w:p>
        </w:tc>
      </w:tr>
      <w:tr w:rsidR="001C1A70" w:rsidRPr="007D6D61" w:rsidTr="00786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559"/>
        </w:trPr>
        <w:tc>
          <w:tcPr>
            <w:tcW w:w="2326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 класс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- 15</w:t>
            </w:r>
          </w:p>
        </w:tc>
        <w:tc>
          <w:tcPr>
            <w:tcW w:w="2601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79" w:type="dxa"/>
            <w:gridSpan w:val="3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0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1A70" w:rsidRPr="007D6D61" w:rsidTr="00786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8"/>
        </w:trPr>
        <w:tc>
          <w:tcPr>
            <w:tcW w:w="2326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11 класс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- 18</w:t>
            </w:r>
          </w:p>
        </w:tc>
        <w:tc>
          <w:tcPr>
            <w:tcW w:w="2601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79" w:type="dxa"/>
            <w:gridSpan w:val="3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30" w:type="dxa"/>
          </w:tcPr>
          <w:p w:rsidR="001C1A70" w:rsidRPr="007D6D61" w:rsidRDefault="001C1A70" w:rsidP="00D73634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Ind w:w="-318" w:type="dxa"/>
        <w:tblLook w:val="04A0"/>
      </w:tblPr>
      <w:tblGrid>
        <w:gridCol w:w="6805"/>
        <w:gridCol w:w="2788"/>
      </w:tblGrid>
      <w:tr w:rsidR="004857CF" w:rsidRPr="007D6D61" w:rsidTr="004857CF">
        <w:trPr>
          <w:trHeight w:val="163"/>
        </w:trPr>
        <w:tc>
          <w:tcPr>
            <w:tcW w:w="6805" w:type="dxa"/>
          </w:tcPr>
          <w:p w:rsidR="004857CF" w:rsidRPr="00D73634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 и темы.</w:t>
            </w:r>
          </w:p>
        </w:tc>
        <w:tc>
          <w:tcPr>
            <w:tcW w:w="2788" w:type="dxa"/>
          </w:tcPr>
          <w:p w:rsidR="004857CF" w:rsidRPr="00D73634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363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 по программе</w:t>
            </w:r>
          </w:p>
        </w:tc>
      </w:tr>
      <w:tr w:rsidR="004857CF" w:rsidRPr="007D6D61" w:rsidTr="004857CF">
        <w:trPr>
          <w:trHeight w:val="163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10 класс (органическая химия)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7CF" w:rsidRPr="007D6D61" w:rsidTr="004857CF">
        <w:trPr>
          <w:trHeight w:val="163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7CF" w:rsidRPr="007D6D61" w:rsidTr="004857CF">
        <w:trPr>
          <w:trHeight w:val="163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Теория строения органических соединений.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857CF" w:rsidRPr="007D6D61" w:rsidTr="004857CF">
        <w:trPr>
          <w:trHeight w:val="941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Углеводороды и их природные источники.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857CF" w:rsidRPr="007D6D61" w:rsidTr="004857CF">
        <w:trPr>
          <w:trHeight w:val="1139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3.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Кислородосодержащие органические соединения и их природные источники.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857CF" w:rsidRPr="007D6D61" w:rsidTr="004857CF">
        <w:trPr>
          <w:trHeight w:val="982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Азотосодержащие соединения и их нахождение в живой природе.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57CF" w:rsidRPr="007D6D61" w:rsidTr="004857CF">
        <w:trPr>
          <w:trHeight w:val="941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5.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Биологически активные органические соединения.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857CF" w:rsidRPr="007D6D61" w:rsidTr="004857CF">
        <w:trPr>
          <w:trHeight w:val="941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6.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Искусственные и синтетические полимеры.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57CF" w:rsidRPr="007D6D61" w:rsidTr="004857CF">
        <w:trPr>
          <w:trHeight w:val="308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7CF" w:rsidRPr="007D6D61" w:rsidTr="004857CF">
        <w:trPr>
          <w:trHeight w:val="308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34+1=35</w:t>
            </w:r>
          </w:p>
        </w:tc>
      </w:tr>
      <w:tr w:rsidR="004857CF" w:rsidRPr="007D6D61" w:rsidTr="004857CF">
        <w:trPr>
          <w:trHeight w:val="341"/>
        </w:trPr>
        <w:tc>
          <w:tcPr>
            <w:tcW w:w="6805" w:type="dxa"/>
          </w:tcPr>
          <w:p w:rsidR="004857CF" w:rsidRPr="007D6D61" w:rsidRDefault="004857CF" w:rsidP="00266173">
            <w:pPr>
              <w:pStyle w:val="a7"/>
              <w:ind w:firstLine="34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D6D6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11 класс (общая химия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)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57CF" w:rsidRPr="007D6D61" w:rsidTr="004857CF">
        <w:trPr>
          <w:trHeight w:val="941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Строение атома и периодический закон Д. И. Менделеева.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857CF" w:rsidRPr="007D6D61" w:rsidTr="004857CF">
        <w:trPr>
          <w:trHeight w:val="632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2.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Строение вещества.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857CF" w:rsidRPr="007D6D61" w:rsidTr="004857CF">
        <w:trPr>
          <w:trHeight w:val="632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Химические реакции.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857CF" w:rsidRPr="007D6D61" w:rsidTr="004857CF">
        <w:trPr>
          <w:trHeight w:val="632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Тема 4.</w:t>
            </w:r>
          </w:p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Вещества и их свойства.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4857CF" w:rsidRPr="007D6D61" w:rsidTr="004857CF">
        <w:trPr>
          <w:trHeight w:val="308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Резерв времени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857CF" w:rsidRPr="007D6D61" w:rsidTr="004857CF">
        <w:trPr>
          <w:trHeight w:val="325"/>
        </w:trPr>
        <w:tc>
          <w:tcPr>
            <w:tcW w:w="6805" w:type="dxa"/>
          </w:tcPr>
          <w:p w:rsidR="004857CF" w:rsidRPr="007D6D61" w:rsidRDefault="004857CF" w:rsidP="00D73634">
            <w:pPr>
              <w:pStyle w:val="a7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788" w:type="dxa"/>
          </w:tcPr>
          <w:p w:rsidR="004857CF" w:rsidRPr="007D6D61" w:rsidRDefault="004857CF" w:rsidP="00D73634">
            <w:pPr>
              <w:pStyle w:val="a7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34+1=35</w:t>
            </w:r>
          </w:p>
        </w:tc>
      </w:tr>
    </w:tbl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t>Образовательные технологии: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Проблемно-развивающее обучение;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Технология игрового обучения;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Исследовательская деятельность;</w:t>
      </w:r>
    </w:p>
    <w:p w:rsidR="001C1A70" w:rsidRPr="007D6D61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Технология проектирования;</w:t>
      </w:r>
    </w:p>
    <w:p w:rsidR="001C1A70" w:rsidRDefault="001C1A70" w:rsidP="00266173">
      <w:pPr>
        <w:pStyle w:val="a7"/>
        <w:numPr>
          <w:ilvl w:val="0"/>
          <w:numId w:val="10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25"/>
          <w:sz w:val="24"/>
          <w:szCs w:val="24"/>
        </w:rPr>
        <w:t>Коллективный способ обучения.</w:t>
      </w:r>
    </w:p>
    <w:p w:rsidR="004857CF" w:rsidRDefault="004857CF" w:rsidP="004857CF">
      <w:pPr>
        <w:pStyle w:val="a7"/>
        <w:jc w:val="both"/>
        <w:rPr>
          <w:rStyle w:val="FontStyle25"/>
          <w:sz w:val="24"/>
          <w:szCs w:val="24"/>
        </w:rPr>
      </w:pPr>
    </w:p>
    <w:p w:rsidR="004857CF" w:rsidRPr="007D6D61" w:rsidRDefault="004857CF" w:rsidP="004857CF">
      <w:pPr>
        <w:pStyle w:val="a7"/>
        <w:jc w:val="both"/>
        <w:rPr>
          <w:rStyle w:val="FontStyle25"/>
          <w:sz w:val="24"/>
          <w:szCs w:val="24"/>
        </w:rPr>
      </w:pPr>
    </w:p>
    <w:p w:rsidR="00266173" w:rsidRDefault="00266173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266173" w:rsidP="00266173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 СОДЕРЖАНИЕ ТЕМ УЧЕБНОГО КУРСА ПО ПРОГРАММЕ СРЕДНЕГО (ПОЛНОГО) ОБЩЕГО ОБРАЗОВАНИЯ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266173" w:rsidRDefault="001C1A70" w:rsidP="0026617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>10 КЛАСС (ОРГАНИЧЕСКАЯ ХИМИЯ)</w:t>
      </w:r>
    </w:p>
    <w:p w:rsidR="001C1A70" w:rsidRPr="00266173" w:rsidRDefault="001C1A70" w:rsidP="00266173">
      <w:pPr>
        <w:pStyle w:val="a7"/>
        <w:ind w:firstLine="709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 </w:t>
      </w:r>
      <w:r w:rsidR="00B159D9">
        <w:rPr>
          <w:rFonts w:ascii="Times New Roman" w:hAnsi="Times New Roman" w:cs="Times New Roman"/>
          <w:b/>
          <w:i/>
          <w:iCs/>
          <w:sz w:val="24"/>
          <w:szCs w:val="24"/>
        </w:rPr>
        <w:t>в неделю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, всего 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35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ч, из них 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 </w:t>
      </w:r>
      <w:r w:rsidRPr="00266173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>резервное время)</w:t>
      </w:r>
    </w:p>
    <w:p w:rsidR="00266173" w:rsidRDefault="00266173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266173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 xml:space="preserve">Введение 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>(1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Предмет органической химии. Сравнение ор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ганических соединений с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неорганическими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>.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родные, искусственные и синтетические органи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ческие соединения.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266173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>Тема 1</w:t>
      </w:r>
    </w:p>
    <w:p w:rsidR="001C1A70" w:rsidRPr="00266173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266173">
        <w:rPr>
          <w:rFonts w:ascii="Times New Roman" w:hAnsi="Times New Roman" w:cs="Times New Roman"/>
          <w:b/>
          <w:sz w:val="24"/>
          <w:szCs w:val="24"/>
        </w:rPr>
        <w:t>Теория строения органических соединений</w:t>
      </w:r>
      <w:r w:rsidR="0026617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2</w:t>
      </w:r>
      <w:r w:rsidRPr="0026617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Валентность. Химическое строение как поря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док соединения атомов в молекуле согласно их валентности. Основные положения теории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ческого строения органических соединений.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нятие о гомологии и гомологах, изомерии и изо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мерах. Химические формулы и модели молекул в органической химии.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Модели молекул гомологов и изомеров органических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Тема 2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Углеводороды и их природные источники</w:t>
      </w:r>
      <w:r w:rsid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8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Природный газ.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Алканы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Природ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ный газ как топливо. Преимущества природного газа перед другими видами топлива. Состав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родного газа.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: гомологический ряд, изомерия и 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менклатура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Химические свойства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алка-нов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(на примере метана и этана): горение, заме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щение, разложение и дегидрирование. Примене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А </w:t>
      </w:r>
      <w:proofErr w:type="gramStart"/>
      <w:r w:rsidRPr="007D6D61">
        <w:rPr>
          <w:rFonts w:ascii="Times New Roman" w:hAnsi="Times New Roman" w:cs="Times New Roman"/>
          <w:sz w:val="24"/>
          <w:szCs w:val="24"/>
          <w:u w:val="single"/>
        </w:rPr>
        <w:t>л</w:t>
      </w:r>
      <w:proofErr w:type="gram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к е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н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Этилен, его получение (дегидри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рованием этана и дегидратацией этанола).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ческие свойства этилена: горение, качественные реакции (обесцвечивание бромной воды и раство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 перманганата калия), гидратация, полимери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зация. Полиэтилен, его свойства и применение. Применение этилена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Алкадиены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и каучуки.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об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алкадиенах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как углеводородах с двумя двойны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 связями. Химические свойства бутадиена-1,3 и изопрена: обесцвечивание бромной воды и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лимеризация в каучуки. Резина.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А </w:t>
      </w:r>
      <w:proofErr w:type="gramStart"/>
      <w:r w:rsidRPr="007D6D61">
        <w:rPr>
          <w:rFonts w:ascii="Times New Roman" w:hAnsi="Times New Roman" w:cs="Times New Roman"/>
          <w:sz w:val="24"/>
          <w:szCs w:val="24"/>
          <w:u w:val="single"/>
        </w:rPr>
        <w:t>л</w:t>
      </w:r>
      <w:proofErr w:type="gram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к и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н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  <w:u w:val="single"/>
        </w:rPr>
        <w:t>ы</w:t>
      </w:r>
      <w:proofErr w:type="spellEnd"/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Ацетилен, его получение пиро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лизом метана и карбидным способом. Химиче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ские свойства ацетилена: горение, обесцвечива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ние бромной воды, присоединение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Бензол.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бензола из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гексана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аце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тилена. Химические свойства бензола: горение, галогенирование, нитрование. Применение бен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зола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Нефть.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Состав и переработка нефти. Нефте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продукты. Бензин и понятие об октановом числе.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Горение метана, этилена, аце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тилена. Отношение метана, этилена, ацетилена</w:t>
      </w:r>
      <w:r w:rsidR="00655CB2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и бензола к раствору перманганата калия и бром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ной воде. Получение этилена реакцией дегидра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тации этанола и деполимеризации полиэтилена, ацетилена карбидным способом. Разложение каучука при нагревании, испытание продуктов разложения на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непредельность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Коллекция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разцов нефти и нефтепродуктов.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1. Определение элемен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тного состава органических соединений. 2. Изго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товление моделей молекул углеводородов. 3.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наружение непредельных соединений в жидких нефтепродуктах. 4. Получение и свойства ацети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лена. 5. Ознакомление с коллекцией «Нефть и про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дукты ее переработки».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lastRenderedPageBreak/>
        <w:t>Тема 3</w:t>
      </w:r>
    </w:p>
    <w:p w:rsid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Кислородсодержащие органические соединения 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и их природные источники</w:t>
      </w:r>
      <w:r w:rsid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(1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0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Единство химической организации живых ор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ганизмов. Химический состав живых организ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Спирты.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этанола брожением глю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козы и гидратацией этилена. Гидроксильная группа как функциональная. Представление о 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дородной связи. Химические свойства этанола: горение, взаимодействие с натрием, образование простых и сложных эфиров, окисление в альде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гид. Применение этанола на основе свойств. 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коголизм, его последствия и предупреждение.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Понятие о предельных многоатомных спир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тах. Глицерин как представитель многоатомных спиртов. Качественная реакция на многоатом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 спирты. Применение глицерина.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Каменный уголь. Фенол</w:t>
      </w:r>
      <w:r w:rsidRPr="007D6D61">
        <w:rPr>
          <w:rFonts w:ascii="Times New Roman" w:hAnsi="Times New Roman" w:cs="Times New Roman"/>
          <w:sz w:val="24"/>
          <w:szCs w:val="24"/>
        </w:rPr>
        <w:t>. Коксохи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мическое производство и его продукция. Получе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фенола коксованием каменного угля. Взаим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ное влияние атомов в молекуле фенола: взаи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модействие с гидроксидом натрия и азотной кислотой. Поликонденсация фенола с формаль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дегидом в фенолоформальдегидную смолу.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менение фенола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Альдегиды.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альдегидов окис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лением соответствующих спиртов. Химические свойства альдегидов: окисление в соответствую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щую кислоту и восстановление в соответствую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щий спирт. Применение формальдегида и ацетальдегида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Карбоновые кислоты.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карбоновых кислот окислением альдегидов.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ческие свойства уксусной кислоты: общие свой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ства с неорганическими кислотами и реакция этерификации. Применение уксусной кислоты на основе свойств.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Высшие жирные кислоты на примере пальмитиновой и стеариновой.</w:t>
      </w:r>
      <w:proofErr w:type="gramEnd"/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Сложные эфиры и жиры.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сложных эфиров реакцией этерификации. Слож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 эфиры в природе, их значение. Применение сложных эфиров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Жиры как сложные эфиры. Химические свой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ства жиров: гидролиз (омыление) и гидрирова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жидких жиров. Применение жиров на осно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Углеводы.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Углеводы, их классификация: моносахариды (глюкоза), дисахариды (сахароза) и полисахариды (крахмал и целлюлоза).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Значение углеводов в живой природе и в жизни человека.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Глюкоза — вещество с двойственной функ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цией —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альдегидоспирт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Химические свойства глюкозы: окисление в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глюконовую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кислоту, вос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становление в сорбит, брожение (молочнокислое и спиртовое). Применение глюкозы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Дисахариды и полисахариды. Понятие о реак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циях поликонденсации и гидролиза на примере взаимопревращений: глюкоза   </w:t>
      </w:r>
      <w:r w:rsidR="00655CB2">
        <w:rPr>
          <w:rFonts w:ascii="Times New Roman" w:hAnsi="Times New Roman" w:cs="Times New Roman"/>
          <w:sz w:val="24"/>
          <w:szCs w:val="24"/>
        </w:rPr>
        <w:t xml:space="preserve">= 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полисахарид.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Окисление спирта в альдегид. Качественная реакция на многоатомные спир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ты. Коллекция «Каменный уголь и продукты его переработки». Растворимость фенола в воде при обычной температуре и при нагревании. Качест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венные реакции на фенол. Реакция «серебряного зеркала» альдегидов и глюкозы. Окисление аль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дегидов и глюкозы в кислоты с помощью гидроксида меди (II). Получение уксусно-этилового и уксусно-изоамилового эфиров. Коллекция эфир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ных масел. Качественная реакция на крахмал.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6. Свойства этилово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 спирта. 7. Свойства глицерина. 8. Свойства формальдегида. 9. Свойства уксусной кислоты. 10. Свойства жиров. 11. Сравнение свойств раст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воров мыла и стирального порошка. 12. Свойства глюкозы. 13. Свойства крахмала.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>ем</w:t>
      </w:r>
      <w:r w:rsidRPr="00655CB2">
        <w:rPr>
          <w:rFonts w:ascii="Times New Roman" w:hAnsi="Times New Roman" w:cs="Times New Roman"/>
          <w:b/>
          <w:sz w:val="24"/>
          <w:szCs w:val="24"/>
        </w:rPr>
        <w:t>а 4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Азотсодержащие соединения и их нахождение в живой природе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6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Амины.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об аминах. Получение аро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матического амина — анилина — из нитробензо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ла. Анилин как органическое основание. Взаим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ное влияние атомов в молекуле анилина: ослаб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ление основных свойств и взаимодействие с бромной водой. Применение анилина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Аминокислоты.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аминокислот из карбоновых кислот и гидролизом белков. 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мические свойства аминокислот как амфотерных органических соединений: взаимодействие со ще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лочами, кислотами и друг с другом (реакция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ликонденсации). Пептидная связь и полипепти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ды. Применение аминокислот на основе свойств.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Белки.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Получение белков реакцией поликон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денсации аминокислот. Первичная, вторичная и третичная структуры белков. Химические свойст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ва белков: горение, денатурация, гидролиз и цвет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 реакции. Биохимические функции белков.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Генетическая связь между классами 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Нуклеиновые кислоты.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Синтез нук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леиновых кислот в клетке из нуклеотидов. Общий план строения нуклеотида. Сравнение строения и функций РНК и ДНК. Роль нукле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иновых кислот в хранении и передаче наследст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венной информации. Понятие о биотехнологии и генной инженерии.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Демонстрации. Взаимодействие аммиака и анилина с соляной кислотой. Реакция анилина с бромной водой. Доказательство наличия функци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ональных групп в растворах аминокислот. Рас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творение и осаждение белков. Цветные реакции белков: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ксантопротеиновая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биуретовая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Горе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птичьего пера и шерстяной нити. Модель 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лекулы ДНК. Переходы: этанол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 этилен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этиленгликоль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этиленгликолят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меди (II); этанол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этаналь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r w:rsidR="00655CB2" w:rsidRPr="00655CB2">
        <w:rPr>
          <w:rFonts w:ascii="Times New Roman" w:hAnsi="Times New Roman" w:cs="Times New Roman"/>
          <w:sz w:val="24"/>
          <w:szCs w:val="24"/>
          <w:lang w:val="en-US"/>
        </w:rPr>
        <w:sym w:font="Wingdings" w:char="F0E0"/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этановая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кислота.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14. Свойства белков.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Практическая работа № 1.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Идентификация органических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>ема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 5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Биологически активные органические соединения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4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Ферменты</w:t>
      </w:r>
      <w:r w:rsidRPr="007D6D61">
        <w:rPr>
          <w:rFonts w:ascii="Times New Roman" w:hAnsi="Times New Roman" w:cs="Times New Roman"/>
          <w:sz w:val="24"/>
          <w:szCs w:val="24"/>
        </w:rPr>
        <w:t>. Ферменты как биологические катализаторы белковой природы. Особенности функционирования ферментов. Роль ферментов в жизнедеятельности живых организмов и народ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ном хозяйстве.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Витамины</w:t>
      </w:r>
      <w:r w:rsidRPr="007D6D61">
        <w:rPr>
          <w:rFonts w:ascii="Times New Roman" w:hAnsi="Times New Roman" w:cs="Times New Roman"/>
          <w:sz w:val="24"/>
          <w:szCs w:val="24"/>
        </w:rPr>
        <w:t>. Понятие о витаминах. Нару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шения, связанные с витаминами: авитаминозы, гиповитаминозы и гипервитаминозы. Витамин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как представитель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водорастворимых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витаминов и витамин А как представитель жирорастворимых витаминов.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Гормоны.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 гормонах как гумо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ральных регуляторах жизнедеятельности живых организмов. Инсулин и адреналин как предста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вители гормонов. Профилактика сахарного диа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бета.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Лекарства</w:t>
      </w:r>
      <w:r w:rsidRPr="007D6D61">
        <w:rPr>
          <w:rFonts w:ascii="Times New Roman" w:hAnsi="Times New Roman" w:cs="Times New Roman"/>
          <w:sz w:val="24"/>
          <w:szCs w:val="24"/>
        </w:rPr>
        <w:t xml:space="preserve">. Лекарственная химия: от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иатрохимии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до химиотерапии. Аспирин. Антибио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тики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дисбактериоз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Наркотические вещества. Наркомания, борьба с ней и профилактика.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Разложение пероксида водоро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да каталазой сырого мяса и сырого картофеля. Коллекция СМС,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содержащих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энзимы. Испыта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среды раствора СМС индикаторной бумагой. Иллюстрации с фотографиями животных с раз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личными формами авитаминозов. Коллекция ви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таминных препаратов. Испытание среды раство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 аскорбиновой кислоты индикаторной бума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гой. Испытание аптечного препарата инсулина на белок. Домашняя, лабораторная и автомо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бильная аптечка.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lastRenderedPageBreak/>
        <w:t>Т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>ема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 6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Искусственные и синтетические полимеры </w:t>
      </w:r>
      <w:proofErr w:type="gramStart"/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( </w:t>
      </w:r>
      <w:proofErr w:type="gramEnd"/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3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Искусственные полимеры.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искусственных полимеров, как продуктов химической модификации природного полимер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ного сырья. Искусственные волокна (ацетатный шелк, вискоза), их свойства и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Синтетические полимеры.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Получе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синтетических полимеров реакциями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меризации и поликонденсации. Структура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меров: линейная, разветвленная и пространствен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ная. Представители синтетических пластмасс: полиэтилен низкого и высокого давления,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пропилен и поливинилхлорид. Синтетические волокна: лавсан, нитрон и капрон.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Демонстрации. Коллекция пластмасс и изде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лий из них. Коллекции искусственных и синте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тических волокон и изделий из них. Распознава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ние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волокон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но отношению к нагреванию и 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ческим реактивам.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15. Ознакомление с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разцами пластмасс, волокон и каучуков.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Практическая работа № 2.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Распознавание пластмасс и волокон.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655CB2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11 КЛАСС  (ОБЩАЯ ХИМИЯ)</w:t>
      </w:r>
    </w:p>
    <w:p w:rsidR="001C1A70" w:rsidRPr="007D6D61" w:rsidRDefault="001C1A70" w:rsidP="00655CB2">
      <w:pPr>
        <w:pStyle w:val="a7"/>
        <w:ind w:firstLine="709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1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 в неделю, всего 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35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ч, из них 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1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ч </w:t>
      </w:r>
      <w:r w:rsidRPr="00655CB2">
        <w:rPr>
          <w:rFonts w:ascii="Times New Roman" w:hAnsi="Times New Roman" w:cs="Times New Roman"/>
          <w:b/>
          <w:sz w:val="24"/>
          <w:szCs w:val="24"/>
        </w:rPr>
        <w:t xml:space="preserve">—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резервное время)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Тема 1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Строение атома и периодический закон Д. И. Менделеева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3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Основные сведения о строении атома.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Ядро: протоны и нейтроны. Изотопы. Электроны. Электронная оболочка. Энергетиче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ский уровень. Особенности строения электрон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ных оболочек атомов элементов 4-го и 5-го пери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одов периодической системы Д. И. Менделеева (переходных элементов). Понятие об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орбиталях</w:t>
      </w:r>
      <w:proofErr w:type="spellEnd"/>
      <w:r w:rsidR="00655CB2">
        <w:rPr>
          <w:rFonts w:ascii="Times New Roman" w:hAnsi="Times New Roman" w:cs="Times New Roman"/>
          <w:sz w:val="24"/>
          <w:szCs w:val="24"/>
        </w:rPr>
        <w:t xml:space="preserve">. </w:t>
      </w:r>
      <w:r w:rsidRPr="007D6D61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7D6D61">
        <w:rPr>
          <w:rFonts w:ascii="Times New Roman" w:hAnsi="Times New Roman" w:cs="Times New Roman"/>
          <w:sz w:val="24"/>
          <w:szCs w:val="24"/>
        </w:rPr>
        <w:t xml:space="preserve"> - и </w:t>
      </w:r>
      <w:r w:rsidRPr="007D6D61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7D6D61">
        <w:rPr>
          <w:rFonts w:ascii="Times New Roman" w:hAnsi="Times New Roman" w:cs="Times New Roman"/>
          <w:sz w:val="24"/>
          <w:szCs w:val="24"/>
        </w:rPr>
        <w:t xml:space="preserve"> -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орбитали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Электронные конфигурации ато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мов химических элементов.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Периодический закон Д. И. Менде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леева в свете учения о строении атома</w:t>
      </w:r>
      <w:r w:rsidRPr="007D6D61">
        <w:rPr>
          <w:rFonts w:ascii="Times New Roman" w:hAnsi="Times New Roman" w:cs="Times New Roman"/>
          <w:sz w:val="24"/>
          <w:szCs w:val="24"/>
        </w:rPr>
        <w:t>. Открытие Д. И. Менделеевым периоди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ческого закона.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Периодическая система химических элемен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тов Д. И. Менделеева — графическое отображе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 и груп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пах (главных подгруппах).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Положение водорода в периодической системе.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Значение периодического закона и периодичес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кой системы химических элементов Д. И. Менде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леева для развития науки и понимания химиче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ской картины мира.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Различные формы периодиче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ской системы химических элементов Д. И. 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делеева.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Лабораторный опыт.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1.</w:t>
      </w:r>
      <w:r w:rsidR="00655CB2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Конструирование пе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риодической таблицы элементов с использовани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ем карточек.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Тема 2</w:t>
      </w:r>
    </w:p>
    <w:p w:rsidR="001C1A70" w:rsidRPr="00655CB2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Строение вещества</w:t>
      </w:r>
      <w:r w:rsidR="00655CB2" w:rsidRPr="00655C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14</w:t>
      </w:r>
      <w:r w:rsidRPr="00655CB2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Ионная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Катионы и анионы. Классификация ионов. Ионные крис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таллические решетки. Свойства веществ с этим типом кристаллических решеток.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Ковалентная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Полярная и неполяр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ная ковалентные связи. Диполь. Полярность свя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зи и полярность молекулы. Обменный и донорно-акцепторный механизмы образования ковалентной связи. Молекулярные и атомные кристалличе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ские решетки. Свойства веществ с этими типами кристаллических решеток.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lastRenderedPageBreak/>
        <w:t>Металлическая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Особенности строения атомов металлов. Металли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ческая химическая связь и металлическая крис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таллическая решетка. Свойства веществ с этим типом связи.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Водородная химическая связь.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Межмолекулярная и внутримолекулярная водо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родная связь. Значение водородной связи для ор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ганизации структур биополимеров.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Полимеры.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Пластмассы: термопласты и </w:t>
      </w:r>
      <w:proofErr w:type="spellStart"/>
      <w:proofErr w:type="gramStart"/>
      <w:r w:rsidRPr="007D6D61">
        <w:rPr>
          <w:rFonts w:ascii="Times New Roman" w:hAnsi="Times New Roman" w:cs="Times New Roman"/>
          <w:sz w:val="24"/>
          <w:szCs w:val="24"/>
        </w:rPr>
        <w:t>ре-актопласты</w:t>
      </w:r>
      <w:proofErr w:type="spellEnd"/>
      <w:proofErr w:type="gramEnd"/>
      <w:r w:rsidRPr="007D6D61">
        <w:rPr>
          <w:rFonts w:ascii="Times New Roman" w:hAnsi="Times New Roman" w:cs="Times New Roman"/>
          <w:sz w:val="24"/>
          <w:szCs w:val="24"/>
        </w:rPr>
        <w:t>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Газообразное состояние вещества.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Три агрегатных состояния воды. Особенности строения газов. Молярный объем газообразных ве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Представители газообразных веществ: водо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род, кислород, углекислый газ, аммиак, этилен. Их получение, собирание и распознавание.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Жидкое состояние вещества.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Вода. Потребление воды в быту и на производст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ве. Жесткость воды и способы ее устранения.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Минеральные воды, их использование в столо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вых и лечебных целях.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Жидкие кристаллы и их применение.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Твердое состояние вещества.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Аморфные твердые вещества в природе и в жиз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 человека, их значение и применение. Крис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таллическое строение вещества.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Дисперсные системы.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Понятие о дис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персных системах. Дисперсная фаза и дисперси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онная среда. Классификация дисперсных систем в зависимости от агрегатного состояния дисперс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ной среды и дисперсионной фазы.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Грубодисперсные системы: эмульсии, суспен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зии, аэрозоли.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Тонкодисперсные системы: гели и золи.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Состав вещества и смесей.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Вещест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ва молекулярного и немолекулярного строения. Закон постоянства состава веществ.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Понятие «доля» и ее разновидности: массовая (доля элементов в соединении, доля компонента в смеси — доля примесей, доля растворенного ве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щества в растворе) и объемная. Доля выхода про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дукта реакции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теоретически возможного.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Модель кристаллической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шетки хлорида натрия. Образцы минералов с ионной кристаллической решеткой: кальцита,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галита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Модели кристаллических решеток «сухо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 льда» (или иода), алмаза, графита (или квар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ца). Модель молекулы ДНК.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Образцы пластмасс (фенолоформальдегидные, полиуретан, полиэти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лен, полипропилен, поливинилхлорид) и изде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лия из них.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Образцы волокон (шерсть, шелк, ацетатное волокно, капрон, лавсан, нейлон) и 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делия из них.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 чайнике и трубах центрально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го отопления. Жесткость воды и способы ее уст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ранения. Приборы на жидких кристаллах. Об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разцы различных дисперсных систем: эмульсий, суспензий, аэрозолей, гелей и золей. Коагуля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ция.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Синерезис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Эффект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Тиндаля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2. Определение типа кристаллической решетки вещества и описание его свойств. 3. Ознакомление с коллекцией поли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меров: пластмасс и волокон и изделия из них. 4. Испытание воды на жесткость. Устранение жесткости воды. 5. Ознакомление с минеральны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 водами. 6. Ознакомление с дисперсными систе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мами.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5CB2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 № 1. </w:t>
      </w:r>
      <w:r w:rsidRPr="007D6D61">
        <w:rPr>
          <w:rFonts w:ascii="Times New Roman" w:hAnsi="Times New Roman" w:cs="Times New Roman"/>
          <w:sz w:val="24"/>
          <w:szCs w:val="24"/>
        </w:rPr>
        <w:t>Получение, соби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рание и распознавание газов.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lastRenderedPageBreak/>
        <w:t>Тема 3</w:t>
      </w: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 xml:space="preserve">Химические реакции </w:t>
      </w:r>
      <w:r w:rsidR="00B52EC6" w:rsidRPr="00B52EC6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8</w:t>
      </w:r>
      <w:r w:rsidRPr="00B52EC6">
        <w:rPr>
          <w:rFonts w:ascii="Times New Roman" w:hAnsi="Times New Roman" w:cs="Times New Roman"/>
          <w:b/>
          <w:i/>
          <w:iCs/>
          <w:sz w:val="24"/>
          <w:szCs w:val="24"/>
        </w:rPr>
        <w:t>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Реакции, идущие без изменения состава веществ.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Аллотропия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аллотроп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ные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видоизменения. Причины аллотропии на при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мере модификаций кислорода, углерода и фосфо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ра. Озон, его биологическая роль.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Изомеры и изомерия.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Реакции, идущие с изменением состава веществ.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Реакции соединения, разложения, замещения и обмена в неорганиче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ской и органической химии. Реакции экз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и эн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дотермические. Тепловой эффект химической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акции и термохимические уравнения. Реакции горения, как частный случай экзотермических реакций.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Скорость химической реакции.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Скорость химической реакции. Зависимость ско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рости химической реакции от природы реаги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рующих веществ, концентрации, температуры,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площади поверхности соприкосновения и ката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лизатора. Реакции гомо- и гетерогенные. Поня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тие о катализе и катализаторах. Ферменты как биологические катализаторы, особенности их функционирования.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Обратимость химических реак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ций.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Необратимые и обратимые химические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акции. Состояние химического равновесия для обратимых химических реакций. Способы сме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щения химического равновесия на примере син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теза аммиака. Понятие об основных научных принципах производства на примере синтеза ам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миака или серной кислоты.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Роль воды в химической реак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Истинные растворы. Растворимость и классификация веществ по этому признаку: рас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творимые, малорастворимые и нерастворимые вещества.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Электролиты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Электролити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ческая диссоциация. Кислоты, основания и соли с точки зрения теории электролитической диссо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циации.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Химические свойства воды: взаимодействие с металлами, основными и кислотными оксида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ми, разложение и образование кристаллогидра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тов. Реакции гидратации в органической химии.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Гидролиз органических и неорга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нических соединений</w:t>
      </w:r>
      <w:r w:rsidRPr="007D6D61">
        <w:rPr>
          <w:rFonts w:ascii="Times New Roman" w:hAnsi="Times New Roman" w:cs="Times New Roman"/>
          <w:sz w:val="24"/>
          <w:szCs w:val="24"/>
        </w:rPr>
        <w:t>. Необратимый гидролиз. Обратимый гидролиз солей.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Гидролиз органических соединений и его практическое значение для получения гидролиз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ного спирта и мыла. Биологическая роль гидро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лиза в пластическом и энергетическом обмене ве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ществ и энергии в клетке.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Окислительно-восстановитель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ные реакции.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Степень окисления. Опреде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ление степени окисления по формуле соедине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ния. Понятие об окислительно-восстановитель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ных реакциях. Окисление и восстановление, окислитель и восстановитель.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Электролиз</w:t>
      </w:r>
      <w:r w:rsidRPr="007D6D61">
        <w:rPr>
          <w:rFonts w:ascii="Times New Roman" w:hAnsi="Times New Roman" w:cs="Times New Roman"/>
          <w:sz w:val="24"/>
          <w:szCs w:val="24"/>
        </w:rPr>
        <w:t>. Электролиз как окислитель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но-восстановительный процесс. Электролиз рас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плавов и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растворов на примере хлорида натрия. Практическое применение электролиза. Электролитическое получение алюминия.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Превращение красного фосфо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ра в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белый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. Озонатор. Модели молекул </w:t>
      </w:r>
      <w:proofErr w:type="spellStart"/>
      <w:r w:rsidR="00B52EC6">
        <w:rPr>
          <w:rFonts w:ascii="Times New Roman" w:hAnsi="Times New Roman" w:cs="Times New Roman"/>
          <w:sz w:val="24"/>
          <w:szCs w:val="24"/>
        </w:rPr>
        <w:t>н</w:t>
      </w:r>
      <w:r w:rsidRPr="007D6D61">
        <w:rPr>
          <w:rFonts w:ascii="Times New Roman" w:hAnsi="Times New Roman" w:cs="Times New Roman"/>
          <w:sz w:val="24"/>
          <w:szCs w:val="24"/>
        </w:rPr>
        <w:t>-бутана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и изобутана. Зависимость скорости реакции от природы веществ на примере взаимодействия растворов различных кислот одинаковой кон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центрации с одинаковыми гранулами цинка и взаимодействия одинаковых кусочков разных металлов (магния, цинка, железа) с соляной кис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лотой. Взаимодействие растворов серной кисло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ты с растворами тиосульфата натрия различной концентрации и температуры. Модель кипящего слоя. Разложение пероксида водорода с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мощью катализатора (оксида марганца (IV)) и каталазы сырого мяса и сырого картофеля. Приме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ры необратимых реакций, идущих с образовани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растворов электролитов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неэлектро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литов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на предмет диссоциации. Зависимость сте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пени электролитической диссоциации уксусной кислоты от разбавления раствора. Гидролиз кар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бида кальция. </w:t>
      </w:r>
      <w:r w:rsidRPr="007D6D61">
        <w:rPr>
          <w:rFonts w:ascii="Times New Roman" w:hAnsi="Times New Roman" w:cs="Times New Roman"/>
          <w:sz w:val="24"/>
          <w:szCs w:val="24"/>
        </w:rPr>
        <w:lastRenderedPageBreak/>
        <w:t>Гидролиз карбонатов щелочных металлов и нитратов цинка или свинца (II). По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лучение мыла. Простейшие окислительно-восста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новительные реакции: взаимодействие цинка с соляной кислотой и железа с раствором сульфата меди (II). Модель электролизера. Модель элект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ролизной ванны для получения алюминия.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7. Реакция замещения меди железом в растворе медного купороса. 8. Ре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акции, идущие с образованием осадка, газа и во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ды. 9. Получение кислорода разложением перок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сида водорода с помощью оксида марганца (IV) и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катал</w:t>
      </w:r>
      <w:r w:rsidR="00B52EC6">
        <w:rPr>
          <w:rFonts w:ascii="Times New Roman" w:hAnsi="Times New Roman" w:cs="Times New Roman"/>
          <w:sz w:val="24"/>
          <w:szCs w:val="24"/>
        </w:rPr>
        <w:t>а</w:t>
      </w:r>
      <w:r w:rsidRPr="007D6D61">
        <w:rPr>
          <w:rFonts w:ascii="Times New Roman" w:hAnsi="Times New Roman" w:cs="Times New Roman"/>
          <w:sz w:val="24"/>
          <w:szCs w:val="24"/>
        </w:rPr>
        <w:t>зы сырого картофеля. 10. Получение водорода взаимодействием кислоты с цинком. 11. Раз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личные случаи гидролиза, солей.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Т</w:t>
      </w:r>
      <w:r w:rsidR="00B52EC6" w:rsidRPr="00B52EC6">
        <w:rPr>
          <w:rFonts w:ascii="Times New Roman" w:hAnsi="Times New Roman" w:cs="Times New Roman"/>
          <w:b/>
          <w:sz w:val="24"/>
          <w:szCs w:val="24"/>
        </w:rPr>
        <w:t>ем</w:t>
      </w:r>
      <w:r w:rsidRPr="00B52EC6">
        <w:rPr>
          <w:rFonts w:ascii="Times New Roman" w:hAnsi="Times New Roman" w:cs="Times New Roman"/>
          <w:b/>
          <w:sz w:val="24"/>
          <w:szCs w:val="24"/>
        </w:rPr>
        <w:t>а 4</w:t>
      </w: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Вещества и их свойства</w:t>
      </w:r>
      <w:r w:rsidR="00B52EC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2EC6" w:rsidRPr="00B52EC6">
        <w:rPr>
          <w:rFonts w:ascii="Times New Roman" w:hAnsi="Times New Roman" w:cs="Times New Roman"/>
          <w:b/>
          <w:i/>
          <w:iCs/>
          <w:sz w:val="24"/>
          <w:szCs w:val="24"/>
        </w:rPr>
        <w:t>(</w:t>
      </w:r>
      <w:r w:rsidR="004857CF">
        <w:rPr>
          <w:rFonts w:ascii="Times New Roman" w:hAnsi="Times New Roman" w:cs="Times New Roman"/>
          <w:b/>
          <w:i/>
          <w:iCs/>
          <w:sz w:val="24"/>
          <w:szCs w:val="24"/>
        </w:rPr>
        <w:t>9</w:t>
      </w:r>
      <w:r w:rsidRPr="00B52EC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ч)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iCs/>
          <w:sz w:val="24"/>
          <w:szCs w:val="24"/>
          <w:u w:val="single"/>
        </w:rPr>
        <w:t>М</w:t>
      </w:r>
      <w:r w:rsidRPr="00B52EC6">
        <w:rPr>
          <w:rFonts w:ascii="Times New Roman" w:hAnsi="Times New Roman" w:cs="Times New Roman"/>
          <w:sz w:val="24"/>
          <w:szCs w:val="24"/>
          <w:u w:val="single"/>
        </w:rPr>
        <w:t>еталлы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Взаимодействие металлов с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не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металле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лш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(хлором, серой и кислородом). Взаимо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действие щелочных и щелочноземельных 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1F37A8">
        <w:rPr>
          <w:rFonts w:ascii="Times New Roman" w:hAnsi="Times New Roman" w:cs="Times New Roman"/>
          <w:sz w:val="24"/>
          <w:szCs w:val="24"/>
          <w:u w:val="single"/>
        </w:rPr>
        <w:t>еметаллы</w:t>
      </w:r>
      <w:r w:rsidRPr="007D6D61">
        <w:rPr>
          <w:rFonts w:ascii="Times New Roman" w:hAnsi="Times New Roman" w:cs="Times New Roman"/>
          <w:sz w:val="24"/>
          <w:szCs w:val="24"/>
        </w:rPr>
        <w:t xml:space="preserve"> Сравнительная характеристи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ка галогенов как наиболее типичных представите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лей неметаллов. Окислительные свойства неметал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лов (взаимодействие с металлами и водородом). Восстановительные свойства неметаллов (взаимо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действие с более электроотрицательными неметал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лами и сложными веществами-окислителями).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Кислоты неорганические и орга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нические.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Классификация кислот. Химиче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ские свойства кислот: взаимодействие с металла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ми, оксидами металлов,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гидроксидами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металлов, солями, спиртами (реакция этерификации). Осо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бые свойства азотной и концентрированной серной кислоты.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Основания неорганические и ор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ганические.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Основания, их классификация. Химические свойства оснований: взаимодейст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вие с кислотами, кислотными оксидами и соля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ми. Разложение нерастворимых оснований.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Соли.</w:t>
      </w:r>
      <w:r w:rsidRPr="007D6D61">
        <w:rPr>
          <w:rFonts w:ascii="Times New Roman" w:hAnsi="Times New Roman" w:cs="Times New Roman"/>
          <w:sz w:val="24"/>
          <w:szCs w:val="24"/>
        </w:rPr>
        <w:t xml:space="preserve"> Классификация солей: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средние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>, кислые  и основные. Химические свойства солей: взаимо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действие с кислотами, щелочами, металлами и со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лями. Представители солей и их значение. Хло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рид натрия, карбонат кальция, фосфат кальция (средние соли);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гидрокарбокаты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натрия и аммони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я </w:t>
      </w:r>
      <w:r w:rsidRPr="007D6D61">
        <w:rPr>
          <w:rFonts w:ascii="Times New Roman" w:hAnsi="Times New Roman" w:cs="Times New Roman"/>
          <w:sz w:val="24"/>
          <w:szCs w:val="24"/>
        </w:rPr>
        <w:t xml:space="preserve">(кислые соли);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гидроксокарбонат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меди (II) — малахит (основная соль).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Качественные реакции на хлори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, сульфат-,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карбонат-анионы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, катион аммония, катионы железа (II) и (III).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  <w:u w:val="single"/>
        </w:rPr>
        <w:t>Генетическая связь между клас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>сами неорганических и органичес</w:t>
      </w:r>
      <w:r w:rsidRPr="007D6D61">
        <w:rPr>
          <w:rFonts w:ascii="Times New Roman" w:hAnsi="Times New Roman" w:cs="Times New Roman"/>
          <w:sz w:val="24"/>
          <w:szCs w:val="24"/>
          <w:u w:val="single"/>
        </w:rPr>
        <w:softHyphen/>
        <w:t xml:space="preserve">ких соединений. </w:t>
      </w:r>
      <w:r w:rsidRPr="007D6D61">
        <w:rPr>
          <w:rFonts w:ascii="Times New Roman" w:hAnsi="Times New Roman" w:cs="Times New Roman"/>
          <w:sz w:val="24"/>
          <w:szCs w:val="24"/>
        </w:rPr>
        <w:t>Понятие о генетической связи и генетических рядах. Генетический ряд металла. Генетический ряд неметалла. Особен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ности генетического ряда в органической химии.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Демонстрации</w:t>
      </w:r>
      <w:r w:rsidRPr="007D6D61">
        <w:rPr>
          <w:rFonts w:ascii="Times New Roman" w:hAnsi="Times New Roman" w:cs="Times New Roman"/>
          <w:sz w:val="24"/>
          <w:szCs w:val="24"/>
        </w:rPr>
        <w:t>. 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водой. Взаимодействие натрия с эта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нолом, цинка с уксусной</w:t>
      </w:r>
      <w:r w:rsidR="00B52EC6">
        <w:rPr>
          <w:rFonts w:ascii="Times New Roman" w:hAnsi="Times New Roman" w:cs="Times New Roman"/>
          <w:sz w:val="24"/>
          <w:szCs w:val="24"/>
        </w:rPr>
        <w:t xml:space="preserve"> кислотой</w:t>
      </w:r>
      <w:r w:rsidRPr="007D6D61">
        <w:rPr>
          <w:rFonts w:ascii="Times New Roman" w:hAnsi="Times New Roman" w:cs="Times New Roman"/>
          <w:smallCaps/>
          <w:sz w:val="24"/>
          <w:szCs w:val="24"/>
        </w:rPr>
        <w:t xml:space="preserve">. </w:t>
      </w:r>
      <w:r w:rsidRPr="007D6D61">
        <w:rPr>
          <w:rFonts w:ascii="Times New Roman" w:hAnsi="Times New Roman" w:cs="Times New Roman"/>
          <w:sz w:val="24"/>
          <w:szCs w:val="24"/>
        </w:rPr>
        <w:t>Алюминотер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мия. Взаимодействие меди с концентрированной азотной кислотой. Результаты коррозии метал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лов в зависимости от условий ее протекания. Коллекция образцов неметаллов. Взаимодейст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вие хлорной воды с раствором бромида (иодида) калия. Коллекция природных органических кис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лот. Разбавление концентрированной серной кислоты. Взаимодействие концентрированной серной кислоты с сахаром, целлюлозой и медью. Образцы природных минералов, содержащих хло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рид натрия, карбонат кальция, фосфат кальция и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гидроксокарбонат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меди (II). Образцы пищевых продуктов, содержащих гидрокарбонаты натрия и аммония, их способность к </w:t>
      </w:r>
      <w:r w:rsidRPr="007D6D61">
        <w:rPr>
          <w:rFonts w:ascii="Times New Roman" w:hAnsi="Times New Roman" w:cs="Times New Roman"/>
          <w:sz w:val="24"/>
          <w:szCs w:val="24"/>
        </w:rPr>
        <w:lastRenderedPageBreak/>
        <w:t>разложению при на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гревании. Гашение соды уксусом. Качественные реакции на катионы и анионы.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7D6D61">
        <w:rPr>
          <w:rFonts w:ascii="Times New Roman" w:hAnsi="Times New Roman" w:cs="Times New Roman"/>
          <w:sz w:val="24"/>
          <w:szCs w:val="24"/>
        </w:rPr>
        <w:t xml:space="preserve"> 12. Испытание раст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воров кислот, оснований и солей индикаторами. 13. Взаимодействие соляной кислоты и раствора уксусной кислоты с металлами. 14. Взаимодейст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вие соляной кислоты и раствора уксусной кисло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ты с основаниями. 15. Взаимодействие соляной кислоты и раствора уксусной кислоты с солями.</w:t>
      </w:r>
      <w:r w:rsidR="00B52EC6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16.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 xml:space="preserve">Получение </w:t>
      </w:r>
      <w:r w:rsidRPr="007D6D61">
        <w:rPr>
          <w:rFonts w:ascii="Times New Roman" w:hAnsi="Times New Roman" w:cs="Times New Roman"/>
          <w:iCs/>
          <w:sz w:val="24"/>
          <w:szCs w:val="24"/>
        </w:rPr>
        <w:t>и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sz w:val="24"/>
          <w:szCs w:val="24"/>
        </w:rPr>
        <w:t>свойства нерастворимых основа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ний. 17. Гидролиз хлоридов и ацетатов щелочных металлов. 18. Ознакомление с коллекциями: а) ме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таллов; б) неметаллов; в) кислот; г) оснований;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) минералов и биологических материалов, содер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жащих некоторые соли.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2EC6">
        <w:rPr>
          <w:rFonts w:ascii="Times New Roman" w:hAnsi="Times New Roman" w:cs="Times New Roman"/>
          <w:b/>
          <w:sz w:val="24"/>
          <w:szCs w:val="24"/>
        </w:rPr>
        <w:t>Практическая работа № 2.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Решение экспери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ментальных задач на идентификацию органиче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ских и неорганических соединений.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B52EC6" w:rsidP="00B52EC6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ТРЕБОВАНИЯ К УРОВНЮ ПОДГОТОВКИ УЧАЩИХСЯ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r w:rsidRPr="00B52EC6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</w:t>
      </w:r>
      <w:r w:rsidR="00B60523">
        <w:rPr>
          <w:rFonts w:ascii="Times New Roman" w:hAnsi="Times New Roman" w:cs="Times New Roman"/>
          <w:b/>
          <w:sz w:val="24"/>
          <w:szCs w:val="24"/>
        </w:rPr>
        <w:t>чащихся, заканчивающих 10 класс:</w:t>
      </w:r>
    </w:p>
    <w:p w:rsidR="00B52EC6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52EC6">
        <w:rPr>
          <w:rFonts w:ascii="Times New Roman" w:hAnsi="Times New Roman" w:cs="Times New Roman"/>
          <w:b/>
          <w:i/>
          <w:sz w:val="24"/>
          <w:szCs w:val="24"/>
        </w:rPr>
        <w:t>Требования к усвоению теоретического материала</w:t>
      </w:r>
      <w:r w:rsidR="00B52EC6">
        <w:rPr>
          <w:rFonts w:ascii="Times New Roman" w:hAnsi="Times New Roman" w:cs="Times New Roman"/>
          <w:i/>
          <w:sz w:val="24"/>
          <w:szCs w:val="24"/>
        </w:rPr>
        <w:t>:</w:t>
      </w:r>
    </w:p>
    <w:p w:rsidR="00786333" w:rsidRPr="007D6D61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B52EC6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основные положения теории химического строения веществ, гомологию, структурную изомерию, важнейшие функциональные группы органических веществ, виды связей, влияние на свойства веществ.</w:t>
      </w:r>
    </w:p>
    <w:p w:rsidR="001C1A70" w:rsidRPr="007D6D61" w:rsidRDefault="001C1A70" w:rsidP="00B52EC6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основные понятия химии высокомолекулярных веществ: мономер, полимер, структурное звено, степень полимеризации, линейная, разветвленная и пространственная структуры, влияние строения на свойства полимеров.</w:t>
      </w:r>
    </w:p>
    <w:p w:rsidR="001C1A70" w:rsidRPr="007D6D61" w:rsidRDefault="001C1A70" w:rsidP="00B52EC6">
      <w:pPr>
        <w:pStyle w:val="a7"/>
        <w:numPr>
          <w:ilvl w:val="0"/>
          <w:numId w:val="1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Уметь разъяснять на примерах причины многообразия органических веществ, материальное единство органических и неорганических веществ, причинно-следственную зависимость между составом, строением и свойствами веществ, развитие познания от явления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все более глубокой сущности.</w:t>
      </w:r>
    </w:p>
    <w:p w:rsidR="00B52EC6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C1A70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Требования к усвоению фактов:</w:t>
      </w:r>
    </w:p>
    <w:p w:rsidR="00786333" w:rsidRPr="00B52EC6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C1A70" w:rsidRDefault="001C1A70" w:rsidP="00B52EC6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строение, свойства и практическое применение предельных, непредельных и ароматических углеводородов, одноатомных и многоатомных спиртов, альдегидов и карбоновых кислот, сложных эфиров и жиров, углеводов, белков, нуклеиновых кислот.</w:t>
      </w:r>
    </w:p>
    <w:p w:rsidR="00B52EC6" w:rsidRPr="007D6D61" w:rsidRDefault="00B52EC6" w:rsidP="00B52EC6">
      <w:pPr>
        <w:pStyle w:val="a7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2EC6">
        <w:rPr>
          <w:rFonts w:ascii="Times New Roman" w:hAnsi="Times New Roman" w:cs="Times New Roman"/>
          <w:b/>
          <w:i/>
          <w:sz w:val="24"/>
          <w:szCs w:val="24"/>
        </w:rPr>
        <w:t>Требования к усвоению химического языка</w:t>
      </w:r>
      <w:r w:rsidR="00B52EC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786333" w:rsidRPr="00B52EC6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52EC6" w:rsidRDefault="001C1A70" w:rsidP="00B52EC6">
      <w:pPr>
        <w:pStyle w:val="a7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Уметь составлять структурные формулы органических веществ; называть вещества по современной номенклатуре; составлять уравнения химических реакций, характеризующих свойства веществ, их генетическую связь. </w:t>
      </w:r>
    </w:p>
    <w:p w:rsidR="00B52EC6" w:rsidRDefault="00B52EC6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52EC6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52EC6">
        <w:rPr>
          <w:rFonts w:ascii="Times New Roman" w:hAnsi="Times New Roman" w:cs="Times New Roman"/>
          <w:b/>
          <w:i/>
          <w:sz w:val="24"/>
          <w:szCs w:val="24"/>
        </w:rPr>
        <w:t xml:space="preserve"> Требования к выпол</w:t>
      </w:r>
      <w:r w:rsidR="00786333">
        <w:rPr>
          <w:rFonts w:ascii="Times New Roman" w:hAnsi="Times New Roman" w:cs="Times New Roman"/>
          <w:b/>
          <w:i/>
          <w:sz w:val="24"/>
          <w:szCs w:val="24"/>
        </w:rPr>
        <w:t>нению химического эксперимента:</w:t>
      </w: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C1A70" w:rsidRPr="007D6D61" w:rsidRDefault="001C1A70" w:rsidP="00B60523">
      <w:pPr>
        <w:pStyle w:val="a7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Знать правила работы с изученными органическими веществами и оборудованием, токсичность и пожарную опасность органических соединений.</w:t>
      </w:r>
    </w:p>
    <w:p w:rsidR="001C1A70" w:rsidRPr="007D6D61" w:rsidRDefault="001C1A70" w:rsidP="00B60523">
      <w:pPr>
        <w:pStyle w:val="a7"/>
        <w:numPr>
          <w:ilvl w:val="0"/>
          <w:numId w:val="1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Уметь практически определять наличие углерода, водорода и хлора в органических веществах; определять по характерным реакциям непредельные соединения, одно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атомные и многоатомные спирты, альдегиды, карбоновые кислоты, углеводы, белки; распознавать наиболее распространенные пластмассы и химические волокна.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lastRenderedPageBreak/>
        <w:t>Требования к уровню подготовки выпускников</w:t>
      </w:r>
    </w:p>
    <w:p w:rsidR="001C1A70" w:rsidRPr="007D6D61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1C1A70" w:rsidRPr="00B60523" w:rsidRDefault="001C1A70" w:rsidP="007D6D61">
      <w:pPr>
        <w:pStyle w:val="a7"/>
        <w:ind w:firstLine="709"/>
        <w:jc w:val="both"/>
        <w:rPr>
          <w:rStyle w:val="FontStyle25"/>
          <w:b/>
          <w:i/>
          <w:sz w:val="24"/>
          <w:szCs w:val="24"/>
        </w:rPr>
      </w:pPr>
      <w:r w:rsidRPr="00B60523">
        <w:rPr>
          <w:rStyle w:val="FontStyle25"/>
          <w:b/>
          <w:i/>
          <w:sz w:val="24"/>
          <w:szCs w:val="24"/>
        </w:rPr>
        <w:t xml:space="preserve">В результате изучения химии на базовом уровне ученик должен: </w:t>
      </w:r>
    </w:p>
    <w:p w:rsidR="00786333" w:rsidRDefault="00786333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</w:p>
    <w:p w:rsidR="001C1A70" w:rsidRDefault="001C1A70" w:rsidP="007D6D61">
      <w:pPr>
        <w:pStyle w:val="a7"/>
        <w:ind w:firstLine="709"/>
        <w:jc w:val="both"/>
        <w:rPr>
          <w:rStyle w:val="FontStyle26"/>
          <w:sz w:val="24"/>
          <w:szCs w:val="24"/>
        </w:rPr>
      </w:pPr>
      <w:r w:rsidRPr="007D6D61">
        <w:rPr>
          <w:rStyle w:val="FontStyle26"/>
          <w:sz w:val="24"/>
          <w:szCs w:val="24"/>
        </w:rPr>
        <w:t>знать/понимать</w:t>
      </w:r>
      <w:r w:rsidR="00786333">
        <w:rPr>
          <w:rStyle w:val="FontStyle26"/>
          <w:sz w:val="24"/>
          <w:szCs w:val="24"/>
        </w:rPr>
        <w:t>:</w:t>
      </w:r>
    </w:p>
    <w:p w:rsidR="00786333" w:rsidRPr="007D6D61" w:rsidRDefault="00786333" w:rsidP="007D6D61">
      <w:pPr>
        <w:pStyle w:val="a7"/>
        <w:ind w:firstLine="709"/>
        <w:jc w:val="both"/>
        <w:rPr>
          <w:rStyle w:val="FontStyle26"/>
          <w:b w:val="0"/>
          <w:bCs w:val="0"/>
          <w:sz w:val="24"/>
          <w:szCs w:val="24"/>
        </w:rPr>
      </w:pPr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proofErr w:type="gramStart"/>
      <w:r w:rsidRPr="007D6D61">
        <w:rPr>
          <w:rStyle w:val="FontStyle30"/>
          <w:sz w:val="24"/>
          <w:szCs w:val="24"/>
        </w:rPr>
        <w:t xml:space="preserve">важнейшие химические понятия: </w:t>
      </w:r>
      <w:r w:rsidRPr="007D6D61">
        <w:rPr>
          <w:rStyle w:val="FontStyle25"/>
          <w:sz w:val="24"/>
          <w:szCs w:val="24"/>
        </w:rPr>
        <w:t xml:space="preserve">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7D6D61">
        <w:rPr>
          <w:rStyle w:val="FontStyle25"/>
          <w:sz w:val="24"/>
          <w:szCs w:val="24"/>
        </w:rPr>
        <w:t>электроотрицательность</w:t>
      </w:r>
      <w:proofErr w:type="spellEnd"/>
      <w:r w:rsidRPr="007D6D61">
        <w:rPr>
          <w:rStyle w:val="FontStyle25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электролит, </w:t>
      </w:r>
      <w:proofErr w:type="spellStart"/>
      <w:r w:rsidRPr="007D6D61">
        <w:rPr>
          <w:rStyle w:val="FontStyle25"/>
          <w:sz w:val="24"/>
          <w:szCs w:val="24"/>
        </w:rPr>
        <w:t>неэлектролит</w:t>
      </w:r>
      <w:proofErr w:type="spellEnd"/>
      <w:r w:rsidRPr="007D6D61">
        <w:rPr>
          <w:rStyle w:val="FontStyle25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основные законы химии: </w:t>
      </w:r>
      <w:r w:rsidRPr="007D6D61">
        <w:rPr>
          <w:rStyle w:val="FontStyle25"/>
          <w:sz w:val="24"/>
          <w:szCs w:val="24"/>
        </w:rPr>
        <w:t>сохранения массы веществ, постоянства состава, периодический закон;</w:t>
      </w:r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основные теории химии: </w:t>
      </w:r>
      <w:r w:rsidRPr="007D6D61">
        <w:rPr>
          <w:rStyle w:val="FontStyle25"/>
          <w:sz w:val="24"/>
          <w:szCs w:val="24"/>
        </w:rPr>
        <w:t>химической связи, электролитической диссоциации, строения органических соединений;</w:t>
      </w:r>
    </w:p>
    <w:p w:rsidR="001C1A70" w:rsidRPr="007D6D61" w:rsidRDefault="001C1A70" w:rsidP="00B60523">
      <w:pPr>
        <w:pStyle w:val="a7"/>
        <w:numPr>
          <w:ilvl w:val="0"/>
          <w:numId w:val="14"/>
        </w:numPr>
        <w:ind w:left="0" w:firstLine="709"/>
        <w:jc w:val="both"/>
        <w:rPr>
          <w:rStyle w:val="FontStyle25"/>
          <w:sz w:val="24"/>
          <w:szCs w:val="24"/>
        </w:rPr>
      </w:pPr>
      <w:proofErr w:type="gramStart"/>
      <w:r w:rsidRPr="007D6D61">
        <w:rPr>
          <w:rStyle w:val="FontStyle30"/>
          <w:sz w:val="24"/>
          <w:szCs w:val="24"/>
        </w:rPr>
        <w:t xml:space="preserve">важнейшие вещества и материалы: </w:t>
      </w:r>
      <w:r w:rsidRPr="007D6D61">
        <w:rPr>
          <w:rStyle w:val="FontStyle25"/>
          <w:sz w:val="24"/>
          <w:szCs w:val="24"/>
        </w:rPr>
        <w:t>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786333" w:rsidRDefault="00786333" w:rsidP="00B60523">
      <w:pPr>
        <w:pStyle w:val="a7"/>
        <w:ind w:left="709"/>
        <w:jc w:val="both"/>
        <w:rPr>
          <w:rStyle w:val="FontStyle25"/>
          <w:b/>
          <w:sz w:val="24"/>
          <w:szCs w:val="24"/>
        </w:rPr>
      </w:pPr>
    </w:p>
    <w:p w:rsidR="001C1A70" w:rsidRDefault="001C1A70" w:rsidP="00B60523">
      <w:pPr>
        <w:pStyle w:val="a7"/>
        <w:ind w:left="709"/>
        <w:jc w:val="both"/>
        <w:rPr>
          <w:rStyle w:val="FontStyle25"/>
          <w:b/>
          <w:sz w:val="24"/>
          <w:szCs w:val="24"/>
        </w:rPr>
      </w:pPr>
      <w:r w:rsidRPr="007D6D61">
        <w:rPr>
          <w:rStyle w:val="FontStyle25"/>
          <w:b/>
          <w:sz w:val="24"/>
          <w:szCs w:val="24"/>
        </w:rPr>
        <w:t>уметь</w:t>
      </w:r>
      <w:r w:rsidR="00786333">
        <w:rPr>
          <w:rStyle w:val="FontStyle25"/>
          <w:b/>
          <w:sz w:val="24"/>
          <w:szCs w:val="24"/>
        </w:rPr>
        <w:t>:</w:t>
      </w:r>
    </w:p>
    <w:p w:rsidR="00786333" w:rsidRPr="007D6D61" w:rsidRDefault="00786333" w:rsidP="00B60523">
      <w:pPr>
        <w:pStyle w:val="a7"/>
        <w:ind w:left="709"/>
        <w:jc w:val="both"/>
        <w:rPr>
          <w:rStyle w:val="FontStyle25"/>
          <w:b/>
          <w:sz w:val="24"/>
          <w:szCs w:val="24"/>
        </w:rPr>
      </w:pP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называть </w:t>
      </w:r>
      <w:r w:rsidRPr="007D6D61">
        <w:rPr>
          <w:rStyle w:val="FontStyle25"/>
          <w:sz w:val="24"/>
          <w:szCs w:val="24"/>
        </w:rPr>
        <w:t>изученные вещества по «тривиальной» или международной номенклатуре;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определять: </w:t>
      </w:r>
      <w:r w:rsidRPr="007D6D61">
        <w:rPr>
          <w:rStyle w:val="FontStyle25"/>
          <w:sz w:val="24"/>
          <w:szCs w:val="24"/>
        </w:rPr>
        <w:t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к различным классам органических соединений;</w:t>
      </w:r>
    </w:p>
    <w:p w:rsidR="00B60523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характеризовать: </w:t>
      </w:r>
      <w:r w:rsidRPr="007D6D61">
        <w:rPr>
          <w:rStyle w:val="FontStyle25"/>
          <w:sz w:val="24"/>
          <w:szCs w:val="24"/>
        </w:rPr>
        <w:t>элементы малых периодов по их положению в</w:t>
      </w:r>
      <w:r w:rsidRPr="007D6D61">
        <w:rPr>
          <w:rStyle w:val="FontStyle25"/>
          <w:sz w:val="24"/>
          <w:szCs w:val="24"/>
        </w:rPr>
        <w:br/>
        <w:t>периодической системе Д.И. Менделеева; общие химические свойства</w:t>
      </w:r>
      <w:r w:rsidRPr="007D6D61">
        <w:rPr>
          <w:rStyle w:val="FontStyle25"/>
          <w:sz w:val="24"/>
          <w:szCs w:val="24"/>
        </w:rPr>
        <w:br/>
        <w:t>металлов, неметаллов, основных классов неорганических и органических</w:t>
      </w:r>
      <w:r w:rsidRPr="007D6D61">
        <w:rPr>
          <w:rStyle w:val="FontStyle25"/>
          <w:sz w:val="24"/>
          <w:szCs w:val="24"/>
        </w:rPr>
        <w:br/>
        <w:t>соединений; строение и химические свойства изученных органических</w:t>
      </w:r>
      <w:r w:rsidRPr="007D6D61">
        <w:rPr>
          <w:rStyle w:val="FontStyle25"/>
          <w:sz w:val="24"/>
          <w:szCs w:val="24"/>
        </w:rPr>
        <w:br/>
        <w:t>соединений;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объяснять: </w:t>
      </w:r>
      <w:r w:rsidRPr="007D6D61">
        <w:rPr>
          <w:rStyle w:val="FontStyle25"/>
          <w:sz w:val="24"/>
          <w:szCs w:val="24"/>
        </w:rPr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выполнять химический эксперимент </w:t>
      </w:r>
      <w:r w:rsidRPr="007D6D61">
        <w:rPr>
          <w:rStyle w:val="FontStyle25"/>
          <w:sz w:val="24"/>
          <w:szCs w:val="24"/>
        </w:rPr>
        <w:t>по распознаванию важнейших неорганических и органических веществ;</w:t>
      </w:r>
    </w:p>
    <w:p w:rsidR="001C1A70" w:rsidRPr="007D6D61" w:rsidRDefault="001C1A70" w:rsidP="00B60523">
      <w:pPr>
        <w:pStyle w:val="a7"/>
        <w:numPr>
          <w:ilvl w:val="0"/>
          <w:numId w:val="15"/>
        </w:numPr>
        <w:ind w:left="0" w:firstLine="709"/>
        <w:jc w:val="both"/>
        <w:rPr>
          <w:rStyle w:val="FontStyle25"/>
          <w:sz w:val="24"/>
          <w:szCs w:val="24"/>
        </w:rPr>
      </w:pPr>
      <w:r w:rsidRPr="007D6D61">
        <w:rPr>
          <w:rStyle w:val="FontStyle30"/>
          <w:sz w:val="24"/>
          <w:szCs w:val="24"/>
        </w:rPr>
        <w:t xml:space="preserve">проводить </w:t>
      </w:r>
      <w:r w:rsidRPr="007D6D61">
        <w:rPr>
          <w:rStyle w:val="FontStyle25"/>
          <w:sz w:val="24"/>
          <w:szCs w:val="24"/>
        </w:rPr>
        <w:t>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86333" w:rsidRDefault="00786333" w:rsidP="007D6D61">
      <w:pPr>
        <w:pStyle w:val="a7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6333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1A70" w:rsidRPr="007D6D61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ПЕРЕЧЕНЬ УЧЕБНО-МЕТОДИЧЕСКОГО ОБЕСПЕЧЕНИЯ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>1.</w:t>
      </w:r>
      <w:r w:rsidR="00786333">
        <w:rPr>
          <w:rFonts w:ascii="Times New Roman" w:hAnsi="Times New Roman" w:cs="Times New Roman"/>
          <w:sz w:val="24"/>
          <w:szCs w:val="24"/>
        </w:rPr>
        <w:t xml:space="preserve">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Яшукова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Химия.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Базовый уровень: Методическое пособие. —</w:t>
      </w:r>
      <w:r w:rsidRPr="007D6D61">
        <w:rPr>
          <w:rFonts w:ascii="Times New Roman" w:hAnsi="Times New Roman" w:cs="Times New Roman"/>
          <w:sz w:val="24"/>
          <w:szCs w:val="24"/>
        </w:rPr>
        <w:br/>
        <w:t>М.: Дрофа 2010.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2.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Яшукова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Рабочая тетрадь.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Базовый уровень. К учебнику</w:t>
      </w:r>
      <w:r w:rsidRPr="007D6D61">
        <w:rPr>
          <w:rFonts w:ascii="Times New Roman" w:hAnsi="Times New Roman" w:cs="Times New Roman"/>
          <w:sz w:val="24"/>
          <w:szCs w:val="24"/>
        </w:rPr>
        <w:br/>
        <w:t>О. С. Габриеляна «Химия. 10 класс. Базовый</w:t>
      </w:r>
      <w:r w:rsidRPr="007D6D61">
        <w:rPr>
          <w:rFonts w:ascii="Times New Roman" w:hAnsi="Times New Roman" w:cs="Times New Roman"/>
          <w:sz w:val="24"/>
          <w:szCs w:val="24"/>
        </w:rPr>
        <w:br/>
        <w:t>уровень». — М.: Дрофа 2010.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3.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Яшукова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А. В.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Химия.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Базовый уровень: Методическое пособие. —</w:t>
      </w:r>
      <w:r w:rsidRPr="007D6D61">
        <w:rPr>
          <w:rFonts w:ascii="Times New Roman" w:hAnsi="Times New Roman" w:cs="Times New Roman"/>
          <w:sz w:val="24"/>
          <w:szCs w:val="24"/>
        </w:rPr>
        <w:br/>
        <w:t>М.: Дрофа 2010.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4.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proofErr w:type="spell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Ватлина</w:t>
      </w:r>
      <w:proofErr w:type="spell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Л. П. </w:t>
      </w:r>
      <w:r w:rsidRPr="007D6D61">
        <w:rPr>
          <w:rFonts w:ascii="Times New Roman" w:hAnsi="Times New Roman" w:cs="Times New Roman"/>
          <w:sz w:val="24"/>
          <w:szCs w:val="24"/>
        </w:rPr>
        <w:t>Хими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ческий эксперимент в школе.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- М.: Дрофа, 2008.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sz w:val="24"/>
          <w:szCs w:val="24"/>
        </w:rPr>
        <w:t xml:space="preserve">5.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>На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стольная книга учителя. Химия.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— М.: Дрофа, 2004.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>6.Габриелян О. С, Лысова Г. Г., Введен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ская А. Г. </w:t>
      </w:r>
      <w:r w:rsidRPr="007D6D61">
        <w:rPr>
          <w:rFonts w:ascii="Times New Roman" w:hAnsi="Times New Roman" w:cs="Times New Roman"/>
          <w:sz w:val="24"/>
          <w:szCs w:val="24"/>
        </w:rPr>
        <w:t xml:space="preserve">Настольная книга учителя. Химия.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.: В 2 ч. — М.: Дрофа, 2003—2004.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7.Габриелян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С.,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>Орга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ническая химия в тестах, задачах, упражнени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ях.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. — М.: Дрофа, 2003—2005.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8. 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 xml:space="preserve">Общая химия в тестах, задачах, упражнениях.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 — М.: Дрофа, 2003—2005.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>9.</w:t>
      </w:r>
      <w:r w:rsidRPr="007D6D61">
        <w:rPr>
          <w:rFonts w:ascii="Times New Roman" w:hAnsi="Times New Roman" w:cs="Times New Roman"/>
          <w:sz w:val="24"/>
          <w:szCs w:val="24"/>
        </w:rPr>
        <w:t xml:space="preserve"> Химия. 10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.: Контрольные и проверочные работы к учебнику О. С. Габриеляна «Химия. 10»/О. С. Габриелян, П. Н. Березкин, А. А. Уша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кова и др. — М.: Дрофа, 2003—2006.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10.  </w:t>
      </w:r>
      <w:r w:rsidRPr="007D6D61">
        <w:rPr>
          <w:rFonts w:ascii="Times New Roman" w:hAnsi="Times New Roman" w:cs="Times New Roman"/>
          <w:sz w:val="24"/>
          <w:szCs w:val="24"/>
        </w:rPr>
        <w:t xml:space="preserve">Химия. 11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>.: Контрольные и проверочные работы к учебнику О. С. Габриеляна, Г. Г. Лысовой «Химия. 11»/0. С. Габриелян, IX. Н. Берез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кин, А. А. Ушакова и др. — М.: Дрофа, 2004— 2006.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11. Габриелян О.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D6D61">
        <w:rPr>
          <w:rFonts w:ascii="Times New Roman" w:hAnsi="Times New Roman" w:cs="Times New Roman"/>
          <w:i/>
          <w:iCs/>
          <w:sz w:val="24"/>
          <w:szCs w:val="24"/>
        </w:rPr>
        <w:t>Решетов</w:t>
      </w:r>
      <w:proofErr w:type="gramEnd"/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 П. В., Остро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softHyphen/>
        <w:t xml:space="preserve">умов И. Г., Никитюк А. М. </w:t>
      </w:r>
      <w:r w:rsidRPr="007D6D61">
        <w:rPr>
          <w:rFonts w:ascii="Times New Roman" w:hAnsi="Times New Roman" w:cs="Times New Roman"/>
          <w:sz w:val="24"/>
          <w:szCs w:val="24"/>
        </w:rPr>
        <w:t>Готовимся к еди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ному государственному экзамену. — М.: Дрофа, 2003—2005.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12. Габриелян О. </w:t>
      </w:r>
      <w:r w:rsidRPr="007D6D61">
        <w:rPr>
          <w:rFonts w:ascii="Times New Roman" w:hAnsi="Times New Roman" w:cs="Times New Roman"/>
          <w:sz w:val="24"/>
          <w:szCs w:val="24"/>
        </w:rPr>
        <w:t xml:space="preserve">С, </w:t>
      </w: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Остроумов И. Г. </w:t>
      </w:r>
      <w:r w:rsidRPr="007D6D61">
        <w:rPr>
          <w:rFonts w:ascii="Times New Roman" w:hAnsi="Times New Roman" w:cs="Times New Roman"/>
          <w:sz w:val="24"/>
          <w:szCs w:val="24"/>
        </w:rPr>
        <w:t>Хи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мия для школьников старших классов и посту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пающих в вузы: Учеб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D6D6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7D6D61">
        <w:rPr>
          <w:rFonts w:ascii="Times New Roman" w:hAnsi="Times New Roman" w:cs="Times New Roman"/>
          <w:sz w:val="24"/>
          <w:szCs w:val="24"/>
        </w:rPr>
        <w:t xml:space="preserve">особие. — М.: Дрофа, 2005 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6D61">
        <w:rPr>
          <w:rFonts w:ascii="Times New Roman" w:hAnsi="Times New Roman" w:cs="Times New Roman"/>
          <w:i/>
          <w:iCs/>
          <w:sz w:val="24"/>
          <w:szCs w:val="24"/>
        </w:rPr>
        <w:t xml:space="preserve">13. Габриелян О. С. </w:t>
      </w:r>
      <w:r w:rsidRPr="007D6D61">
        <w:rPr>
          <w:rFonts w:ascii="Times New Roman" w:hAnsi="Times New Roman" w:cs="Times New Roman"/>
          <w:sz w:val="24"/>
          <w:szCs w:val="24"/>
        </w:rPr>
        <w:t>Методические рекомен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дации по использованию учебников О. С. Габрие</w:t>
      </w:r>
      <w:r w:rsidRPr="007D6D61">
        <w:rPr>
          <w:rFonts w:ascii="Times New Roman" w:hAnsi="Times New Roman" w:cs="Times New Roman"/>
          <w:sz w:val="24"/>
          <w:szCs w:val="24"/>
        </w:rPr>
        <w:softHyphen/>
        <w:t xml:space="preserve">ляна, Ф. Н. Маскаева, С. Ю. Пономарева, В. И. </w:t>
      </w:r>
      <w:proofErr w:type="spellStart"/>
      <w:r w:rsidRPr="007D6D61">
        <w:rPr>
          <w:rFonts w:ascii="Times New Roman" w:hAnsi="Times New Roman" w:cs="Times New Roman"/>
          <w:sz w:val="24"/>
          <w:szCs w:val="24"/>
        </w:rPr>
        <w:t>Теренина</w:t>
      </w:r>
      <w:proofErr w:type="spellEnd"/>
      <w:r w:rsidRPr="007D6D61">
        <w:rPr>
          <w:rFonts w:ascii="Times New Roman" w:hAnsi="Times New Roman" w:cs="Times New Roman"/>
          <w:sz w:val="24"/>
          <w:szCs w:val="24"/>
        </w:rPr>
        <w:t xml:space="preserve"> «Химия. 10» и О. С. Габриеляна, Г. Г. Лысовой «Химия. 11» при изучении химии на базо</w:t>
      </w:r>
      <w:r w:rsidRPr="007D6D61">
        <w:rPr>
          <w:rFonts w:ascii="Times New Roman" w:hAnsi="Times New Roman" w:cs="Times New Roman"/>
          <w:sz w:val="24"/>
          <w:szCs w:val="24"/>
        </w:rPr>
        <w:softHyphen/>
        <w:t>вом и профильном уровне. — М.: Дрофа, 2004— 2005.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786333" w:rsidP="00786333">
      <w:pPr>
        <w:pStyle w:val="a7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ПРИЛОЖЕНИЯ К РАБОЧЕЙ ПРОГРАММЕ</w:t>
      </w:r>
    </w:p>
    <w:p w:rsidR="001C1A70" w:rsidRPr="007D6D61" w:rsidRDefault="001C1A70" w:rsidP="007D6D61">
      <w:pPr>
        <w:pStyle w:val="a7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C1A70" w:rsidRPr="007D6D61" w:rsidRDefault="001C1A70" w:rsidP="00786333">
      <w:pPr>
        <w:pStyle w:val="a7"/>
        <w:ind w:firstLine="709"/>
        <w:jc w:val="center"/>
        <w:rPr>
          <w:rStyle w:val="FontStyle25"/>
          <w:b/>
          <w:sz w:val="24"/>
          <w:szCs w:val="24"/>
        </w:rPr>
      </w:pPr>
      <w:r w:rsidRPr="007D6D61">
        <w:rPr>
          <w:rStyle w:val="FontStyle25"/>
          <w:b/>
          <w:sz w:val="24"/>
          <w:szCs w:val="24"/>
        </w:rPr>
        <w:t>График проведения контрольных и практических работ</w:t>
      </w:r>
    </w:p>
    <w:p w:rsidR="001C1A70" w:rsidRPr="007D6D61" w:rsidRDefault="001C1A70" w:rsidP="007D6D61">
      <w:pPr>
        <w:pStyle w:val="a7"/>
        <w:ind w:firstLine="709"/>
        <w:jc w:val="both"/>
        <w:rPr>
          <w:rStyle w:val="FontStyle25"/>
          <w:b/>
          <w:sz w:val="24"/>
          <w:szCs w:val="24"/>
        </w:rPr>
      </w:pPr>
    </w:p>
    <w:tbl>
      <w:tblPr>
        <w:tblStyle w:val="a6"/>
        <w:tblW w:w="9498" w:type="dxa"/>
        <w:tblInd w:w="-318" w:type="dxa"/>
        <w:tblLook w:val="04A0"/>
      </w:tblPr>
      <w:tblGrid>
        <w:gridCol w:w="993"/>
        <w:gridCol w:w="4252"/>
        <w:gridCol w:w="4253"/>
      </w:tblGrid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sz w:val="24"/>
                <w:szCs w:val="24"/>
              </w:rPr>
            </w:pPr>
            <w:r w:rsidRPr="007D6D61">
              <w:rPr>
                <w:rStyle w:val="FontStyle25"/>
                <w:sz w:val="24"/>
                <w:szCs w:val="24"/>
              </w:rPr>
              <w:t>Класс</w:t>
            </w:r>
          </w:p>
        </w:tc>
        <w:tc>
          <w:tcPr>
            <w:tcW w:w="4252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sz w:val="24"/>
                <w:szCs w:val="24"/>
              </w:rPr>
            </w:pPr>
            <w:r w:rsidRPr="007D6D61">
              <w:rPr>
                <w:rStyle w:val="FontStyle25"/>
                <w:sz w:val="24"/>
                <w:szCs w:val="24"/>
              </w:rPr>
              <w:t>Дата проведения контрольных работ.</w:t>
            </w:r>
          </w:p>
        </w:tc>
        <w:tc>
          <w:tcPr>
            <w:tcW w:w="425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Style w:val="FontStyle25"/>
                <w:sz w:val="24"/>
                <w:szCs w:val="24"/>
              </w:rPr>
              <w:t>Дата проведения практических работ.</w:t>
            </w: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Style w:val="FontStyle25"/>
                <w:b/>
                <w:sz w:val="24"/>
                <w:szCs w:val="24"/>
              </w:rPr>
              <w:t>10 класс</w:t>
            </w:r>
          </w:p>
        </w:tc>
        <w:tc>
          <w:tcPr>
            <w:tcW w:w="4252" w:type="dxa"/>
          </w:tcPr>
          <w:p w:rsidR="001C1A70" w:rsidRPr="00A33575" w:rsidRDefault="001C1A70" w:rsidP="004857CF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1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«Теория строения органических соединений»</w:t>
            </w:r>
            <w:r w:rsidR="00A335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857CF"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>«Углеводороды и их природные источники»</w:t>
            </w:r>
          </w:p>
        </w:tc>
        <w:tc>
          <w:tcPr>
            <w:tcW w:w="4253" w:type="dxa"/>
          </w:tcPr>
          <w:p w:rsidR="001C1A70" w:rsidRPr="00A33575" w:rsidRDefault="001C1A70" w:rsidP="003C0A1C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Практическая работа № 1.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Идентификация органических соединений.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4857CF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2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="004857CF"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>«Кислородсодержащие органические соединения и их природные источники»</w:t>
            </w:r>
          </w:p>
        </w:tc>
        <w:tc>
          <w:tcPr>
            <w:tcW w:w="4253" w:type="dxa"/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Практическая работа № 2.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Распознавание пластмасс и волокон.</w:t>
            </w: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4857CF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Контрольная работа № 3</w:t>
            </w:r>
            <w:r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 теме </w:t>
            </w:r>
            <w:r w:rsidR="00A335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857CF"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«Азотсодержащие соединения и их </w:t>
            </w:r>
            <w:r w:rsidR="004857CF" w:rsidRPr="007D6D6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нахождение в живой природе» «Биологически активные органические соединения»</w:t>
            </w:r>
          </w:p>
        </w:tc>
        <w:tc>
          <w:tcPr>
            <w:tcW w:w="4253" w:type="dxa"/>
            <w:tcBorders>
              <w:bottom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Style w:val="FontStyle25"/>
                <w:b/>
                <w:sz w:val="24"/>
                <w:szCs w:val="24"/>
              </w:rPr>
              <w:lastRenderedPageBreak/>
              <w:t>11 класс</w:t>
            </w:r>
          </w:p>
        </w:tc>
        <w:tc>
          <w:tcPr>
            <w:tcW w:w="4252" w:type="dxa"/>
          </w:tcPr>
          <w:p w:rsidR="001C1A70" w:rsidRPr="00A33575" w:rsidRDefault="001C1A70" w:rsidP="004857CF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1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«Строение атома и периодический закон Д.И. Менделеева»</w:t>
            </w:r>
            <w:r w:rsidR="004857CF"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«Строение вещества».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 № 1.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Получение, собирание и распознавание газов.</w:t>
            </w:r>
          </w:p>
          <w:p w:rsidR="001C1A70" w:rsidRPr="007D6D61" w:rsidRDefault="001C1A70" w:rsidP="005A77AA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1C1A70" w:rsidRPr="007D6D61" w:rsidTr="00786333">
        <w:tc>
          <w:tcPr>
            <w:tcW w:w="993" w:type="dxa"/>
          </w:tcPr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1C1A70" w:rsidRPr="00A33575" w:rsidRDefault="001C1A70" w:rsidP="004857CF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Контрольная работа № 2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  <w:r w:rsidR="004857CF" w:rsidRPr="007D6D61">
              <w:rPr>
                <w:rFonts w:ascii="Times New Roman" w:hAnsi="Times New Roman" w:cs="Times New Roman"/>
                <w:sz w:val="24"/>
                <w:szCs w:val="24"/>
              </w:rPr>
              <w:t>«Химические реакции».</w:t>
            </w:r>
            <w:r w:rsidR="004857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1C1A70" w:rsidRPr="007D6D61" w:rsidRDefault="001C1A70" w:rsidP="00786333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Практическая работа № 2.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Решение экспериментальных задач на идентификацию органических и неорганических соединений.</w:t>
            </w:r>
          </w:p>
          <w:p w:rsidR="001C1A70" w:rsidRPr="007D6D61" w:rsidRDefault="001C1A70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4857CF" w:rsidRPr="007D6D61" w:rsidTr="00786333">
        <w:tc>
          <w:tcPr>
            <w:tcW w:w="993" w:type="dxa"/>
          </w:tcPr>
          <w:p w:rsidR="004857CF" w:rsidRPr="007D6D61" w:rsidRDefault="004857CF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4857CF" w:rsidRPr="007D6D61" w:rsidRDefault="004857CF" w:rsidP="000A6F75">
            <w:pPr>
              <w:pStyle w:val="a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6D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Контрольная работа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</w:t>
            </w:r>
            <w:r w:rsidRPr="007D6D61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«Вещества и их свойства».</w:t>
            </w:r>
          </w:p>
          <w:p w:rsidR="004857CF" w:rsidRPr="007D6D61" w:rsidRDefault="004857CF" w:rsidP="000A6F75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4857CF" w:rsidRPr="007D6D61" w:rsidRDefault="004857CF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  <w:tr w:rsidR="004857CF" w:rsidRPr="007D6D61" w:rsidTr="00786333">
        <w:tc>
          <w:tcPr>
            <w:tcW w:w="993" w:type="dxa"/>
          </w:tcPr>
          <w:p w:rsidR="004857CF" w:rsidRPr="007D6D61" w:rsidRDefault="004857CF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4857CF" w:rsidRPr="007D6D61" w:rsidRDefault="004857CF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right w:val="single" w:sz="4" w:space="0" w:color="auto"/>
            </w:tcBorders>
          </w:tcPr>
          <w:p w:rsidR="004857CF" w:rsidRPr="007D6D61" w:rsidRDefault="004857CF" w:rsidP="00786333">
            <w:pPr>
              <w:pStyle w:val="a7"/>
              <w:jc w:val="both"/>
              <w:rPr>
                <w:rStyle w:val="FontStyle25"/>
                <w:b/>
                <w:sz w:val="24"/>
                <w:szCs w:val="24"/>
              </w:rPr>
            </w:pPr>
          </w:p>
        </w:tc>
      </w:tr>
    </w:tbl>
    <w:p w:rsidR="001C1A70" w:rsidRPr="007D6D61" w:rsidRDefault="001C1A70" w:rsidP="007D6D61">
      <w:pPr>
        <w:pStyle w:val="a7"/>
        <w:ind w:firstLine="709"/>
        <w:jc w:val="both"/>
        <w:rPr>
          <w:rStyle w:val="FontStyle25"/>
          <w:b/>
          <w:sz w:val="24"/>
          <w:szCs w:val="24"/>
        </w:rPr>
      </w:pPr>
    </w:p>
    <w:p w:rsidR="001C1A70" w:rsidRPr="00695DF8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  <w:r>
        <w:rPr>
          <w:rStyle w:val="FontStyle25"/>
          <w:b/>
        </w:rPr>
        <w:t xml:space="preserve">         </w:t>
      </w: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p w:rsidR="001C1A70" w:rsidRPr="00D64F69" w:rsidRDefault="001C1A70" w:rsidP="001C1A70">
      <w:pPr>
        <w:pStyle w:val="Style13"/>
        <w:widowControl/>
        <w:tabs>
          <w:tab w:val="left" w:pos="1421"/>
        </w:tabs>
        <w:spacing w:before="5" w:line="384" w:lineRule="exact"/>
        <w:ind w:left="-851" w:firstLine="0"/>
        <w:jc w:val="left"/>
        <w:rPr>
          <w:rStyle w:val="FontStyle25"/>
          <w:b/>
        </w:rPr>
      </w:pPr>
    </w:p>
    <w:sectPr w:rsidR="001C1A70" w:rsidRPr="00D64F69" w:rsidSect="00786333">
      <w:pgSz w:w="11905" w:h="16837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40132A"/>
    <w:lvl w:ilvl="0">
      <w:numFmt w:val="bullet"/>
      <w:lvlText w:val="*"/>
      <w:lvlJc w:val="left"/>
    </w:lvl>
  </w:abstractNum>
  <w:abstractNum w:abstractNumId="1">
    <w:nsid w:val="00E56CBF"/>
    <w:multiLevelType w:val="hybridMultilevel"/>
    <w:tmpl w:val="740A336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6E1262A"/>
    <w:multiLevelType w:val="hybridMultilevel"/>
    <w:tmpl w:val="8DE642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A592955"/>
    <w:multiLevelType w:val="hybridMultilevel"/>
    <w:tmpl w:val="844CD6B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CC5FE3"/>
    <w:multiLevelType w:val="hybridMultilevel"/>
    <w:tmpl w:val="99F246A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8797EAB"/>
    <w:multiLevelType w:val="hybridMultilevel"/>
    <w:tmpl w:val="7F2677C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9DE1EAF"/>
    <w:multiLevelType w:val="hybridMultilevel"/>
    <w:tmpl w:val="930CA85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0B2F64"/>
    <w:multiLevelType w:val="hybridMultilevel"/>
    <w:tmpl w:val="E76E06D6"/>
    <w:lvl w:ilvl="0" w:tplc="041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C565020"/>
    <w:multiLevelType w:val="hybridMultilevel"/>
    <w:tmpl w:val="54B2C874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AEC4827"/>
    <w:multiLevelType w:val="hybridMultilevel"/>
    <w:tmpl w:val="93B89BF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0F45036"/>
    <w:multiLevelType w:val="hybridMultilevel"/>
    <w:tmpl w:val="D11EF136"/>
    <w:lvl w:ilvl="0" w:tplc="04190001">
      <w:start w:val="1"/>
      <w:numFmt w:val="bullet"/>
      <w:lvlText w:val=""/>
      <w:lvlJc w:val="left"/>
      <w:pPr>
        <w:ind w:left="9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8" w:hanging="360"/>
      </w:pPr>
      <w:rPr>
        <w:rFonts w:ascii="Wingdings" w:hAnsi="Wingdings" w:hint="default"/>
      </w:rPr>
    </w:lvl>
  </w:abstractNum>
  <w:abstractNum w:abstractNumId="11">
    <w:nsid w:val="36CD09C8"/>
    <w:multiLevelType w:val="hybridMultilevel"/>
    <w:tmpl w:val="A98A82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52B485E"/>
    <w:multiLevelType w:val="hybridMultilevel"/>
    <w:tmpl w:val="420C2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822EE"/>
    <w:multiLevelType w:val="hybridMultilevel"/>
    <w:tmpl w:val="9F1437E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F373360"/>
    <w:multiLevelType w:val="hybridMultilevel"/>
    <w:tmpl w:val="3C4238BE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0"/>
  </w:num>
  <w:num w:numId="4">
    <w:abstractNumId w:val="12"/>
  </w:num>
  <w:num w:numId="5">
    <w:abstractNumId w:val="7"/>
  </w:num>
  <w:num w:numId="6">
    <w:abstractNumId w:val="13"/>
  </w:num>
  <w:num w:numId="7">
    <w:abstractNumId w:val="8"/>
  </w:num>
  <w:num w:numId="8">
    <w:abstractNumId w:val="2"/>
  </w:num>
  <w:num w:numId="9">
    <w:abstractNumId w:val="9"/>
  </w:num>
  <w:num w:numId="10">
    <w:abstractNumId w:val="1"/>
  </w:num>
  <w:num w:numId="11">
    <w:abstractNumId w:val="6"/>
  </w:num>
  <w:num w:numId="12">
    <w:abstractNumId w:val="3"/>
  </w:num>
  <w:num w:numId="13">
    <w:abstractNumId w:val="14"/>
  </w:num>
  <w:num w:numId="14">
    <w:abstractNumId w:val="4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1A70"/>
    <w:rsid w:val="00004339"/>
    <w:rsid w:val="00051B35"/>
    <w:rsid w:val="000A5538"/>
    <w:rsid w:val="001C1A70"/>
    <w:rsid w:val="001F37A8"/>
    <w:rsid w:val="00266173"/>
    <w:rsid w:val="002A0754"/>
    <w:rsid w:val="003C0A1C"/>
    <w:rsid w:val="004779C5"/>
    <w:rsid w:val="004857CF"/>
    <w:rsid w:val="005875B8"/>
    <w:rsid w:val="005A1E01"/>
    <w:rsid w:val="005A77AA"/>
    <w:rsid w:val="00655CB2"/>
    <w:rsid w:val="00786333"/>
    <w:rsid w:val="007D494F"/>
    <w:rsid w:val="007D6D61"/>
    <w:rsid w:val="00862332"/>
    <w:rsid w:val="00A33575"/>
    <w:rsid w:val="00A74FFC"/>
    <w:rsid w:val="00B159D9"/>
    <w:rsid w:val="00B52EC6"/>
    <w:rsid w:val="00B60523"/>
    <w:rsid w:val="00B935CD"/>
    <w:rsid w:val="00CC0858"/>
    <w:rsid w:val="00D235C4"/>
    <w:rsid w:val="00D73634"/>
    <w:rsid w:val="00E954B0"/>
    <w:rsid w:val="00F14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E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1C1A70"/>
    <w:pPr>
      <w:widowControl w:val="0"/>
      <w:autoSpaceDE w:val="0"/>
      <w:autoSpaceDN w:val="0"/>
      <w:adjustRightInd w:val="0"/>
      <w:spacing w:after="0" w:line="571" w:lineRule="exact"/>
    </w:pPr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1C1A70"/>
    <w:pPr>
      <w:widowControl w:val="0"/>
      <w:autoSpaceDE w:val="0"/>
      <w:autoSpaceDN w:val="0"/>
      <w:adjustRightInd w:val="0"/>
      <w:spacing w:after="0" w:line="365" w:lineRule="exact"/>
      <w:ind w:firstLine="70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1C1A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1C1A70"/>
    <w:pPr>
      <w:widowControl w:val="0"/>
      <w:autoSpaceDE w:val="0"/>
      <w:autoSpaceDN w:val="0"/>
      <w:adjustRightInd w:val="0"/>
      <w:spacing w:after="0" w:line="365" w:lineRule="exact"/>
      <w:ind w:hanging="346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1C1A70"/>
    <w:pPr>
      <w:widowControl w:val="0"/>
      <w:autoSpaceDE w:val="0"/>
      <w:autoSpaceDN w:val="0"/>
      <w:adjustRightInd w:val="0"/>
      <w:spacing w:after="0" w:line="36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5">
    <w:name w:val="Font Style25"/>
    <w:basedOn w:val="a0"/>
    <w:uiPriority w:val="99"/>
    <w:rsid w:val="001C1A70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basedOn w:val="a0"/>
    <w:uiPriority w:val="99"/>
    <w:rsid w:val="001C1A70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0">
    <w:name w:val="Font Style30"/>
    <w:basedOn w:val="a0"/>
    <w:uiPriority w:val="99"/>
    <w:rsid w:val="001C1A70"/>
    <w:rPr>
      <w:rFonts w:ascii="Times New Roman" w:hAnsi="Times New Roman" w:cs="Times New Roman"/>
      <w:i/>
      <w:iCs/>
      <w:sz w:val="26"/>
      <w:szCs w:val="26"/>
    </w:rPr>
  </w:style>
  <w:style w:type="paragraph" w:styleId="a3">
    <w:name w:val="List Paragraph"/>
    <w:basedOn w:val="a"/>
    <w:uiPriority w:val="34"/>
    <w:qFormat/>
    <w:rsid w:val="001C1A7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ody Text Indent"/>
    <w:basedOn w:val="a"/>
    <w:link w:val="a5"/>
    <w:uiPriority w:val="99"/>
    <w:unhideWhenUsed/>
    <w:rsid w:val="001C1A70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 с отступом Знак"/>
    <w:basedOn w:val="a0"/>
    <w:link w:val="a4"/>
    <w:uiPriority w:val="99"/>
    <w:rsid w:val="001C1A70"/>
    <w:rPr>
      <w:rFonts w:ascii="Calibri" w:eastAsia="Calibri" w:hAnsi="Calibri" w:cs="Times New Roman"/>
      <w:lang w:eastAsia="en-US"/>
    </w:rPr>
  </w:style>
  <w:style w:type="table" w:styleId="a6">
    <w:name w:val="Table Grid"/>
    <w:basedOn w:val="a1"/>
    <w:uiPriority w:val="59"/>
    <w:rsid w:val="001C1A7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D6D6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2EF43A-9403-40FC-B7EC-5DDC51395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15</Pages>
  <Words>5505</Words>
  <Characters>31385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36817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Влад Васин</cp:lastModifiedBy>
  <cp:revision>19</cp:revision>
  <cp:lastPrinted>2014-09-16T12:45:00Z</cp:lastPrinted>
  <dcterms:created xsi:type="dcterms:W3CDTF">2012-08-24T09:33:00Z</dcterms:created>
  <dcterms:modified xsi:type="dcterms:W3CDTF">2015-09-11T15:47:00Z</dcterms:modified>
</cp:coreProperties>
</file>